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35BA" w14:textId="77777777" w:rsidR="002613DE" w:rsidRPr="001945E7" w:rsidRDefault="002613DE" w:rsidP="002613DE">
      <w:pPr>
        <w:jc w:val="center"/>
        <w:rPr>
          <w:rFonts w:asciiTheme="minorHAnsi" w:hAnsiTheme="minorHAnsi"/>
          <w:b/>
          <w:sz w:val="72"/>
          <w:szCs w:val="72"/>
          <w:lang w:val="fr-FR"/>
        </w:rPr>
      </w:pPr>
      <w:r w:rsidRPr="001945E7">
        <w:rPr>
          <w:rFonts w:asciiTheme="minorHAnsi" w:hAnsiTheme="minorHAnsi"/>
          <w:b/>
          <w:sz w:val="72"/>
          <w:szCs w:val="72"/>
          <w:lang w:val="fr-FR"/>
        </w:rPr>
        <w:t xml:space="preserve">Broyeur électrique </w:t>
      </w:r>
      <w:r w:rsidR="001945E7" w:rsidRPr="00C97716">
        <w:rPr>
          <w:rFonts w:asciiTheme="minorHAnsi" w:hAnsiTheme="minorHAnsi"/>
          <w:b/>
          <w:sz w:val="72"/>
          <w:szCs w:val="72"/>
          <w:lang w:val="fr-FR"/>
        </w:rPr>
        <w:t>à</w:t>
      </w:r>
      <w:r w:rsidRPr="001945E7">
        <w:rPr>
          <w:rFonts w:asciiTheme="minorHAnsi" w:hAnsiTheme="minorHAnsi"/>
          <w:b/>
          <w:sz w:val="72"/>
          <w:szCs w:val="72"/>
          <w:lang w:val="fr-FR"/>
        </w:rPr>
        <w:t xml:space="preserve"> fruits ESE-055</w:t>
      </w:r>
    </w:p>
    <w:p w14:paraId="7C34E307" w14:textId="77777777" w:rsidR="002613DE" w:rsidRPr="00BB6071" w:rsidRDefault="007E177A" w:rsidP="002613DE">
      <w:pPr>
        <w:jc w:val="center"/>
        <w:rPr>
          <w:rFonts w:asciiTheme="minorHAnsi" w:hAnsiTheme="minorHAnsi"/>
          <w:b/>
          <w:sz w:val="44"/>
          <w:szCs w:val="44"/>
          <w:lang w:val="fr-FR"/>
        </w:rPr>
      </w:pPr>
      <w:r w:rsidRPr="00BB6071">
        <w:rPr>
          <w:rFonts w:asciiTheme="minorHAnsi" w:hAnsiTheme="minorHAnsi"/>
          <w:b/>
          <w:sz w:val="44"/>
          <w:szCs w:val="44"/>
          <w:lang w:val="fr-FR"/>
        </w:rPr>
        <w:t>Manuel</w:t>
      </w:r>
      <w:r w:rsidR="002613DE" w:rsidRPr="00BB6071">
        <w:rPr>
          <w:rFonts w:asciiTheme="minorHAnsi" w:hAnsiTheme="minorHAnsi"/>
          <w:b/>
          <w:sz w:val="44"/>
          <w:szCs w:val="44"/>
          <w:lang w:val="fr-FR"/>
        </w:rPr>
        <w:t xml:space="preserve"> d'</w:t>
      </w:r>
      <w:r w:rsidRPr="00BB6071">
        <w:rPr>
          <w:rFonts w:asciiTheme="minorHAnsi" w:hAnsiTheme="minorHAnsi"/>
          <w:b/>
          <w:sz w:val="44"/>
          <w:szCs w:val="44"/>
          <w:lang w:val="fr-FR"/>
        </w:rPr>
        <w:t>utilisation</w:t>
      </w:r>
      <w:r w:rsidR="002613DE" w:rsidRPr="00BB6071">
        <w:rPr>
          <w:rFonts w:asciiTheme="minorHAnsi" w:hAnsiTheme="minorHAnsi"/>
          <w:b/>
          <w:sz w:val="44"/>
          <w:szCs w:val="44"/>
          <w:lang w:val="fr-FR"/>
        </w:rPr>
        <w:t xml:space="preserve"> d'origine (FR)</w:t>
      </w:r>
    </w:p>
    <w:p w14:paraId="13F6882B" w14:textId="77777777" w:rsidR="002613DE" w:rsidRPr="00BB6071" w:rsidRDefault="002613DE" w:rsidP="002613DE">
      <w:pPr>
        <w:jc w:val="center"/>
        <w:rPr>
          <w:b/>
          <w:sz w:val="44"/>
          <w:szCs w:val="44"/>
          <w:lang w:val="fr-FR"/>
        </w:rPr>
      </w:pPr>
      <w:r w:rsidRPr="00BB6071">
        <w:rPr>
          <w:b/>
          <w:noProof/>
          <w:sz w:val="44"/>
          <w:szCs w:val="44"/>
        </w:rPr>
        <w:drawing>
          <wp:inline distT="0" distB="0" distL="0" distR="0" wp14:anchorId="2EC8CE57" wp14:editId="68A0BEE9">
            <wp:extent cx="5884545" cy="3932555"/>
            <wp:effectExtent l="0" t="0" r="0" b="0"/>
            <wp:docPr id="2"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4545" cy="3932555"/>
                    </a:xfrm>
                    <a:prstGeom prst="rect">
                      <a:avLst/>
                    </a:prstGeom>
                    <a:noFill/>
                    <a:ln>
                      <a:noFill/>
                    </a:ln>
                  </pic:spPr>
                </pic:pic>
              </a:graphicData>
            </a:graphic>
          </wp:inline>
        </w:drawing>
      </w:r>
    </w:p>
    <w:p w14:paraId="73D2A093" w14:textId="77777777" w:rsidR="002613DE" w:rsidRPr="00BB6071" w:rsidRDefault="002613DE" w:rsidP="002613DE">
      <w:pPr>
        <w:rPr>
          <w:lang w:val="fr-FR"/>
        </w:rPr>
      </w:pPr>
      <w:r w:rsidRPr="00BB6071">
        <w:rPr>
          <w:lang w:val="fr-FR"/>
        </w:rPr>
        <w:t> </w:t>
      </w:r>
    </w:p>
    <w:p w14:paraId="72672820" w14:textId="77777777" w:rsidR="002613DE" w:rsidRPr="00BB6071" w:rsidRDefault="002613DE" w:rsidP="002613DE">
      <w:pPr>
        <w:rPr>
          <w:lang w:val="fr-FR"/>
        </w:rPr>
      </w:pPr>
      <w:r w:rsidRPr="00BB6071">
        <w:rPr>
          <w:lang w:val="fr-FR"/>
        </w:rPr>
        <w:t> </w:t>
      </w:r>
    </w:p>
    <w:p w14:paraId="7A7B5639" w14:textId="77777777" w:rsidR="002613DE" w:rsidRPr="00BB6071" w:rsidRDefault="002613DE" w:rsidP="002613DE">
      <w:pPr>
        <w:rPr>
          <w:b/>
          <w:i/>
          <w:lang w:val="fr-FR"/>
        </w:rPr>
      </w:pPr>
    </w:p>
    <w:p w14:paraId="68A7B99F" w14:textId="77777777" w:rsidR="002613DE" w:rsidRPr="00BB6071" w:rsidRDefault="002613DE" w:rsidP="002613DE">
      <w:pPr>
        <w:rPr>
          <w:b/>
          <w:i/>
          <w:lang w:val="fr-FR"/>
        </w:rPr>
      </w:pPr>
    </w:p>
    <w:p w14:paraId="0588FEC7" w14:textId="77777777" w:rsidR="002613DE" w:rsidRPr="00BB6071" w:rsidRDefault="002613DE" w:rsidP="002613DE">
      <w:pPr>
        <w:rPr>
          <w:b/>
          <w:i/>
          <w:lang w:val="fr-FR"/>
        </w:rPr>
      </w:pPr>
    </w:p>
    <w:p w14:paraId="73A2CEFD" w14:textId="77777777" w:rsidR="002613DE" w:rsidRPr="00BB6071" w:rsidRDefault="002613DE" w:rsidP="002613DE">
      <w:pPr>
        <w:rPr>
          <w:b/>
          <w:i/>
          <w:lang w:val="fr-FR"/>
        </w:rPr>
      </w:pPr>
    </w:p>
    <w:p w14:paraId="47EBB0AD" w14:textId="77777777" w:rsidR="002613DE" w:rsidRPr="00BB6071" w:rsidRDefault="002613DE" w:rsidP="002613DE">
      <w:pPr>
        <w:rPr>
          <w:b/>
          <w:i/>
          <w:lang w:val="fr-FR"/>
        </w:rPr>
      </w:pPr>
    </w:p>
    <w:p w14:paraId="37E5C4ED" w14:textId="77777777" w:rsidR="002613DE" w:rsidRPr="00BB6071" w:rsidRDefault="002613DE" w:rsidP="002613DE">
      <w:pPr>
        <w:rPr>
          <w:b/>
          <w:i/>
          <w:lang w:val="fr-FR"/>
        </w:rPr>
      </w:pPr>
    </w:p>
    <w:p w14:paraId="04C0770B" w14:textId="77777777" w:rsidR="002613DE" w:rsidRPr="00BB6071" w:rsidRDefault="002613DE" w:rsidP="002613DE">
      <w:pPr>
        <w:rPr>
          <w:b/>
          <w:i/>
          <w:lang w:val="fr-FR"/>
        </w:rPr>
      </w:pPr>
    </w:p>
    <w:p w14:paraId="66A38449" w14:textId="77777777" w:rsidR="002613DE" w:rsidRPr="00BB6071" w:rsidRDefault="002613DE" w:rsidP="002613DE">
      <w:pPr>
        <w:rPr>
          <w:b/>
          <w:i/>
          <w:lang w:val="fr-FR"/>
        </w:rPr>
      </w:pPr>
    </w:p>
    <w:p w14:paraId="2A16D391" w14:textId="77777777" w:rsidR="002613DE" w:rsidRPr="00BB6071" w:rsidRDefault="002613DE" w:rsidP="002613DE">
      <w:pPr>
        <w:rPr>
          <w:b/>
          <w:i/>
          <w:lang w:val="fr-FR"/>
        </w:rPr>
      </w:pPr>
    </w:p>
    <w:p w14:paraId="48BF1C7F" w14:textId="77777777" w:rsidR="002613DE" w:rsidRPr="00BB6071" w:rsidRDefault="002613DE" w:rsidP="002613DE">
      <w:pPr>
        <w:rPr>
          <w:b/>
          <w:i/>
          <w:lang w:val="fr-FR"/>
        </w:rPr>
      </w:pPr>
    </w:p>
    <w:p w14:paraId="66B4FE2A" w14:textId="77777777" w:rsidR="002613DE" w:rsidRPr="00BB6071" w:rsidRDefault="002613DE" w:rsidP="002613DE">
      <w:pPr>
        <w:rPr>
          <w:b/>
          <w:i/>
          <w:lang w:val="fr-FR"/>
        </w:rPr>
      </w:pPr>
    </w:p>
    <w:p w14:paraId="48877CC8" w14:textId="77777777" w:rsidR="002613DE" w:rsidRPr="00BB6071" w:rsidRDefault="002613DE" w:rsidP="002613DE">
      <w:pPr>
        <w:rPr>
          <w:b/>
          <w:i/>
          <w:lang w:val="fr-FR"/>
        </w:rPr>
      </w:pPr>
    </w:p>
    <w:p w14:paraId="10CAD13C" w14:textId="77777777" w:rsidR="002613DE" w:rsidRPr="00BB6071" w:rsidRDefault="002613DE" w:rsidP="002613DE">
      <w:pPr>
        <w:rPr>
          <w:b/>
          <w:i/>
          <w:lang w:val="fr-FR"/>
        </w:rPr>
      </w:pPr>
    </w:p>
    <w:p w14:paraId="4FC9B6B3" w14:textId="77777777" w:rsidR="002613DE" w:rsidRPr="00BB6071" w:rsidRDefault="002613DE" w:rsidP="002613DE">
      <w:pPr>
        <w:rPr>
          <w:b/>
          <w:i/>
          <w:lang w:val="fr-FR"/>
        </w:rPr>
      </w:pPr>
    </w:p>
    <w:p w14:paraId="0872CAF2" w14:textId="77777777" w:rsidR="002613DE" w:rsidRPr="00BB6071" w:rsidRDefault="002613DE" w:rsidP="002613DE">
      <w:pPr>
        <w:rPr>
          <w:b/>
          <w:i/>
          <w:lang w:val="fr-FR"/>
        </w:rPr>
      </w:pPr>
    </w:p>
    <w:p w14:paraId="36E05831" w14:textId="77777777" w:rsidR="002613DE" w:rsidRPr="00BB6071" w:rsidRDefault="002613DE" w:rsidP="002613DE">
      <w:pPr>
        <w:rPr>
          <w:rFonts w:asciiTheme="minorHAnsi" w:hAnsiTheme="minorHAnsi"/>
          <w:b/>
          <w:i/>
          <w:lang w:val="fr-FR"/>
        </w:rPr>
      </w:pPr>
    </w:p>
    <w:p w14:paraId="57A42511" w14:textId="77777777" w:rsidR="002613DE" w:rsidRPr="00BB6071" w:rsidRDefault="002613DE" w:rsidP="002613DE">
      <w:pPr>
        <w:rPr>
          <w:rFonts w:asciiTheme="minorHAnsi" w:hAnsiTheme="minorHAnsi"/>
          <w:b/>
          <w:i/>
          <w:lang w:val="fr-FR"/>
        </w:rPr>
      </w:pPr>
    </w:p>
    <w:p w14:paraId="4F2EF223" w14:textId="77777777" w:rsidR="002613DE" w:rsidRPr="00BB6071" w:rsidRDefault="002613DE" w:rsidP="002613DE">
      <w:pPr>
        <w:rPr>
          <w:rFonts w:asciiTheme="minorHAnsi" w:hAnsiTheme="minorHAnsi"/>
          <w:b/>
          <w:i/>
          <w:lang w:val="fr-FR"/>
        </w:rPr>
      </w:pPr>
    </w:p>
    <w:p w14:paraId="570C174F" w14:textId="77777777" w:rsidR="002613DE" w:rsidRPr="00BB6071" w:rsidRDefault="002613DE" w:rsidP="002613DE">
      <w:pPr>
        <w:rPr>
          <w:rFonts w:asciiTheme="minorHAnsi" w:hAnsiTheme="minorHAnsi"/>
          <w:b/>
          <w:i/>
          <w:lang w:val="fr-FR"/>
        </w:rPr>
      </w:pPr>
    </w:p>
    <w:p w14:paraId="05E70F70" w14:textId="77777777" w:rsidR="002613DE" w:rsidRPr="00BB6071" w:rsidRDefault="002613DE" w:rsidP="002613DE">
      <w:pPr>
        <w:rPr>
          <w:rFonts w:asciiTheme="minorHAnsi" w:hAnsiTheme="minorHAnsi"/>
          <w:b/>
          <w:i/>
          <w:sz w:val="20"/>
          <w:szCs w:val="20"/>
          <w:lang w:val="fr-FR"/>
        </w:rPr>
      </w:pPr>
      <w:r w:rsidRPr="00BB6071">
        <w:rPr>
          <w:rFonts w:asciiTheme="minorHAnsi" w:hAnsiTheme="minorHAnsi"/>
          <w:b/>
          <w:i/>
          <w:sz w:val="20"/>
          <w:szCs w:val="20"/>
          <w:lang w:val="fr-FR"/>
        </w:rPr>
        <w:lastRenderedPageBreak/>
        <w:t>Cher consommateur!</w:t>
      </w:r>
    </w:p>
    <w:p w14:paraId="0C47F815"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Cette instruction vous aidera à apprendre à utiliser efficacement le broyeur. </w:t>
      </w:r>
    </w:p>
    <w:p w14:paraId="4005008A" w14:textId="77777777" w:rsidR="002613DE" w:rsidRPr="00BB6071" w:rsidRDefault="002613DE" w:rsidP="007E177A">
      <w:pPr>
        <w:jc w:val="both"/>
        <w:rPr>
          <w:rFonts w:asciiTheme="minorHAnsi" w:hAnsiTheme="minorHAnsi"/>
          <w:sz w:val="20"/>
          <w:szCs w:val="20"/>
          <w:lang w:val="fr-FR"/>
        </w:rPr>
      </w:pPr>
      <w:r w:rsidRPr="00BB6071">
        <w:rPr>
          <w:rFonts w:asciiTheme="minorHAnsi" w:hAnsiTheme="minorHAnsi"/>
          <w:sz w:val="20"/>
          <w:szCs w:val="20"/>
          <w:lang w:val="fr-FR"/>
        </w:rPr>
        <w:t xml:space="preserve">Lors de l'achat, vérifiez </w:t>
      </w:r>
      <w:r w:rsidR="007E177A" w:rsidRPr="00BB6071">
        <w:rPr>
          <w:rFonts w:asciiTheme="minorHAnsi" w:hAnsiTheme="minorHAnsi"/>
          <w:sz w:val="20"/>
          <w:szCs w:val="20"/>
          <w:lang w:val="fr-FR"/>
        </w:rPr>
        <w:t>le lot de livraison</w:t>
      </w:r>
      <w:r w:rsidRPr="00BB6071">
        <w:rPr>
          <w:rFonts w:asciiTheme="minorHAnsi" w:hAnsiTheme="minorHAnsi"/>
          <w:sz w:val="20"/>
          <w:szCs w:val="20"/>
          <w:lang w:val="fr-FR"/>
        </w:rPr>
        <w:t xml:space="preserve"> indiqué dans le tableau 1, l'absence de dommages extérieurs et mécaniques.</w:t>
      </w:r>
    </w:p>
    <w:p w14:paraId="1AF28FD8" w14:textId="77777777" w:rsidR="00BB6071" w:rsidRPr="00BB6071" w:rsidRDefault="00BB6071" w:rsidP="007E177A">
      <w:pPr>
        <w:jc w:val="both"/>
        <w:rPr>
          <w:rFonts w:asciiTheme="minorHAnsi" w:hAnsiTheme="minorHAnsi"/>
          <w:sz w:val="20"/>
          <w:szCs w:val="20"/>
          <w:lang w:val="fr-FR"/>
        </w:rPr>
      </w:pPr>
    </w:p>
    <w:p w14:paraId="6684FF8C"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ATTENTION!</w:t>
      </w:r>
    </w:p>
    <w:p w14:paraId="174C92E6" w14:textId="77777777" w:rsidR="007E177A" w:rsidRPr="00BB6071" w:rsidRDefault="007E177A" w:rsidP="007E177A">
      <w:pPr>
        <w:jc w:val="both"/>
        <w:rPr>
          <w:rFonts w:asciiTheme="minorHAnsi" w:hAnsiTheme="minorHAnsi"/>
          <w:sz w:val="20"/>
          <w:szCs w:val="20"/>
          <w:lang w:val="fr-FR"/>
        </w:rPr>
      </w:pPr>
      <w:r w:rsidRPr="00BB6071">
        <w:rPr>
          <w:rFonts w:asciiTheme="minorHAnsi" w:hAnsiTheme="minorHAnsi"/>
          <w:sz w:val="20"/>
          <w:szCs w:val="20"/>
          <w:lang w:val="fr-FR"/>
        </w:rPr>
        <w:t>Veuillez lire attentivement ce manuel d'utilisation avant de commencer à utiliser le broyeur et le conserver pour référence ultérieure. La perte de ce manuel d'utilisation ne vous exonère pas de toute responsabilité quant à son respect.</w:t>
      </w:r>
    </w:p>
    <w:p w14:paraId="6FAC50C0" w14:textId="77777777" w:rsidR="007E177A" w:rsidRPr="00BB6071" w:rsidRDefault="007E177A" w:rsidP="007E177A">
      <w:pPr>
        <w:rPr>
          <w:rFonts w:asciiTheme="minorHAnsi" w:hAnsiTheme="minorHAnsi"/>
          <w:sz w:val="20"/>
          <w:szCs w:val="20"/>
          <w:lang w:val="fr-FR"/>
        </w:rPr>
      </w:pPr>
    </w:p>
    <w:p w14:paraId="40A2D5BA" w14:textId="77777777" w:rsidR="007E177A" w:rsidRPr="00BB6071" w:rsidRDefault="007E177A" w:rsidP="006E4AC9">
      <w:pPr>
        <w:jc w:val="both"/>
        <w:rPr>
          <w:rFonts w:asciiTheme="minorHAnsi" w:hAnsiTheme="minorHAnsi"/>
          <w:sz w:val="20"/>
          <w:szCs w:val="20"/>
          <w:lang w:val="fr-FR"/>
        </w:rPr>
      </w:pPr>
      <w:r w:rsidRPr="00BB6071">
        <w:rPr>
          <w:rFonts w:asciiTheme="minorHAnsi" w:hAnsiTheme="minorHAnsi"/>
          <w:sz w:val="20"/>
          <w:szCs w:val="20"/>
          <w:lang w:val="fr-FR"/>
        </w:rPr>
        <w:t>En raison de l'amélioration continue de la production, l</w:t>
      </w:r>
      <w:r w:rsidR="009633FF" w:rsidRPr="00BB6071">
        <w:rPr>
          <w:rFonts w:asciiTheme="minorHAnsi" w:hAnsiTheme="minorHAnsi"/>
          <w:sz w:val="20"/>
          <w:szCs w:val="20"/>
          <w:lang w:val="fr-FR"/>
        </w:rPr>
        <w:t>’usine du</w:t>
      </w:r>
      <w:r w:rsidRPr="00BB6071">
        <w:rPr>
          <w:rFonts w:asciiTheme="minorHAnsi" w:hAnsiTheme="minorHAnsi"/>
          <w:sz w:val="20"/>
          <w:szCs w:val="20"/>
          <w:lang w:val="fr-FR"/>
        </w:rPr>
        <w:t xml:space="preserve"> </w:t>
      </w:r>
      <w:r w:rsidR="009633FF" w:rsidRPr="00BB6071">
        <w:rPr>
          <w:rFonts w:asciiTheme="minorHAnsi" w:hAnsiTheme="minorHAnsi"/>
          <w:sz w:val="20"/>
          <w:szCs w:val="20"/>
          <w:lang w:val="fr-FR"/>
        </w:rPr>
        <w:t>f</w:t>
      </w:r>
      <w:r w:rsidRPr="00BB6071">
        <w:rPr>
          <w:rFonts w:asciiTheme="minorHAnsi" w:hAnsiTheme="minorHAnsi"/>
          <w:sz w:val="20"/>
          <w:szCs w:val="20"/>
          <w:lang w:val="fr-FR"/>
        </w:rPr>
        <w:t>abricant se réserve le droit d'apporter des modifications à la conception et à l'apparence d</w:t>
      </w:r>
      <w:r w:rsidR="009633FF" w:rsidRPr="00BB6071">
        <w:rPr>
          <w:rFonts w:asciiTheme="minorHAnsi" w:hAnsiTheme="minorHAnsi"/>
          <w:sz w:val="20"/>
          <w:szCs w:val="20"/>
          <w:lang w:val="fr-FR"/>
        </w:rPr>
        <w:t>u broyeur</w:t>
      </w:r>
      <w:r w:rsidRPr="00BB6071">
        <w:rPr>
          <w:rFonts w:asciiTheme="minorHAnsi" w:hAnsiTheme="minorHAnsi"/>
          <w:sz w:val="20"/>
          <w:szCs w:val="20"/>
          <w:lang w:val="fr-FR"/>
        </w:rPr>
        <w:t xml:space="preserve"> sans altérer ses caractéristiques techniques. Par conséquent, le contenu du manuel d'utilisation peut ne pas correspondre entièrement au broyeur acheté. </w:t>
      </w:r>
      <w:r w:rsidR="00241E95" w:rsidRPr="00BB6071">
        <w:rPr>
          <w:rFonts w:asciiTheme="minorHAnsi" w:hAnsiTheme="minorHAnsi"/>
          <w:sz w:val="20"/>
          <w:szCs w:val="20"/>
          <w:lang w:val="fr-FR"/>
        </w:rPr>
        <w:t>Tenez</w:t>
      </w:r>
      <w:r w:rsidR="00BB6071">
        <w:rPr>
          <w:rFonts w:asciiTheme="minorHAnsi" w:hAnsiTheme="minorHAnsi"/>
          <w:sz w:val="20"/>
          <w:szCs w:val="20"/>
          <w:lang w:val="fr-FR"/>
        </w:rPr>
        <w:t xml:space="preserve"> </w:t>
      </w:r>
      <w:r w:rsidR="00241E95" w:rsidRPr="00BB6071">
        <w:rPr>
          <w:rFonts w:asciiTheme="minorHAnsi" w:hAnsiTheme="minorHAnsi"/>
          <w:sz w:val="20"/>
          <w:szCs w:val="20"/>
          <w:lang w:val="fr-FR"/>
        </w:rPr>
        <w:t xml:space="preserve">cela </w:t>
      </w:r>
      <w:r w:rsidRPr="00BB6071">
        <w:rPr>
          <w:rFonts w:asciiTheme="minorHAnsi" w:hAnsiTheme="minorHAnsi"/>
          <w:sz w:val="20"/>
          <w:szCs w:val="20"/>
          <w:lang w:val="fr-FR"/>
        </w:rPr>
        <w:t>en</w:t>
      </w:r>
      <w:r w:rsidR="00241E95" w:rsidRPr="00BB6071">
        <w:rPr>
          <w:rFonts w:asciiTheme="minorHAnsi" w:hAnsiTheme="minorHAnsi"/>
          <w:sz w:val="20"/>
          <w:szCs w:val="20"/>
          <w:lang w:val="fr-FR"/>
        </w:rPr>
        <w:t xml:space="preserve"> compte</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 xml:space="preserve">en </w:t>
      </w:r>
      <w:r w:rsidRPr="00BB6071">
        <w:rPr>
          <w:rFonts w:asciiTheme="minorHAnsi" w:hAnsiTheme="minorHAnsi"/>
          <w:sz w:val="20"/>
          <w:szCs w:val="20"/>
          <w:lang w:val="fr-FR"/>
        </w:rPr>
        <w:t>étudiant ce</w:t>
      </w:r>
      <w:r w:rsidR="00241E95" w:rsidRPr="00BB6071">
        <w:rPr>
          <w:rFonts w:asciiTheme="minorHAnsi" w:hAnsiTheme="minorHAnsi"/>
          <w:sz w:val="20"/>
          <w:szCs w:val="20"/>
          <w:lang w:val="fr-FR"/>
        </w:rPr>
        <w:t xml:space="preserve"> manuel d'utilisation</w:t>
      </w:r>
      <w:r w:rsidRPr="00BB6071">
        <w:rPr>
          <w:rFonts w:asciiTheme="minorHAnsi" w:hAnsiTheme="minorHAnsi"/>
          <w:sz w:val="20"/>
          <w:szCs w:val="20"/>
          <w:lang w:val="fr-FR"/>
        </w:rPr>
        <w:t>. L'apparence d</w:t>
      </w:r>
      <w:r w:rsidR="00241E95" w:rsidRPr="00BB6071">
        <w:rPr>
          <w:rFonts w:asciiTheme="minorHAnsi" w:hAnsiTheme="minorHAnsi"/>
          <w:sz w:val="20"/>
          <w:szCs w:val="20"/>
          <w:lang w:val="fr-FR"/>
        </w:rPr>
        <w:t>u broyeur</w:t>
      </w:r>
      <w:r w:rsidRPr="00BB6071">
        <w:rPr>
          <w:rFonts w:asciiTheme="minorHAnsi" w:hAnsiTheme="minorHAnsi"/>
          <w:sz w:val="20"/>
          <w:szCs w:val="20"/>
          <w:lang w:val="fr-FR"/>
        </w:rPr>
        <w:t xml:space="preserve"> peut être différente des images figurant sur les dessins de ce</w:t>
      </w:r>
      <w:r w:rsidR="00241E95" w:rsidRPr="00BB6071">
        <w:rPr>
          <w:rFonts w:asciiTheme="minorHAnsi" w:hAnsiTheme="minorHAnsi"/>
          <w:sz w:val="20"/>
          <w:szCs w:val="20"/>
          <w:lang w:val="fr-FR"/>
        </w:rPr>
        <w:t xml:space="preserve"> manuel d'utilisation</w:t>
      </w:r>
      <w:r w:rsidRPr="00BB6071">
        <w:rPr>
          <w:rFonts w:asciiTheme="minorHAnsi" w:hAnsiTheme="minorHAnsi"/>
          <w:sz w:val="20"/>
          <w:szCs w:val="20"/>
          <w:lang w:val="fr-FR"/>
        </w:rPr>
        <w:t>.</w:t>
      </w:r>
    </w:p>
    <w:p w14:paraId="41EE23B3" w14:textId="77777777" w:rsidR="002613DE" w:rsidRPr="00BB6071" w:rsidRDefault="007E177A" w:rsidP="00241E95">
      <w:pPr>
        <w:jc w:val="both"/>
        <w:rPr>
          <w:rFonts w:asciiTheme="minorHAnsi" w:hAnsiTheme="minorHAnsi"/>
          <w:sz w:val="20"/>
          <w:szCs w:val="20"/>
          <w:lang w:val="fr-FR"/>
        </w:rPr>
      </w:pPr>
      <w:r w:rsidRPr="00BB6071">
        <w:rPr>
          <w:rFonts w:asciiTheme="minorHAnsi" w:hAnsiTheme="minorHAnsi"/>
          <w:sz w:val="20"/>
          <w:szCs w:val="20"/>
          <w:lang w:val="fr-FR"/>
        </w:rPr>
        <w:t>Le broyeur est autorisé à transfér</w:t>
      </w:r>
      <w:r w:rsidR="00241E95" w:rsidRPr="00BB6071">
        <w:rPr>
          <w:rFonts w:asciiTheme="minorHAnsi" w:hAnsiTheme="minorHAnsi"/>
          <w:sz w:val="20"/>
          <w:szCs w:val="20"/>
          <w:lang w:val="fr-FR"/>
        </w:rPr>
        <w:t>er</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pour</w:t>
      </w:r>
      <w:r w:rsidRPr="00BB6071">
        <w:rPr>
          <w:rFonts w:asciiTheme="minorHAnsi" w:hAnsiTheme="minorHAnsi"/>
          <w:sz w:val="20"/>
          <w:szCs w:val="20"/>
          <w:lang w:val="fr-FR"/>
        </w:rPr>
        <w:t xml:space="preserve"> un usage temporaire ou à la location uniquement aux personnes qui connaissent bien ce modèle et qui sont formées à le manipuler, </w:t>
      </w:r>
      <w:r w:rsidR="00241E95" w:rsidRPr="00BB6071">
        <w:rPr>
          <w:rFonts w:asciiTheme="minorHAnsi" w:hAnsiTheme="minorHAnsi"/>
          <w:sz w:val="20"/>
          <w:szCs w:val="20"/>
          <w:lang w:val="fr-FR"/>
        </w:rPr>
        <w:t xml:space="preserve">qui </w:t>
      </w:r>
      <w:r w:rsidRPr="00BB6071">
        <w:rPr>
          <w:rFonts w:asciiTheme="minorHAnsi" w:hAnsiTheme="minorHAnsi"/>
          <w:sz w:val="20"/>
          <w:szCs w:val="20"/>
          <w:lang w:val="fr-FR"/>
        </w:rPr>
        <w:t>ont lu ce manuel. Dans ce cas, le manuel d'utilisation doit être joint.</w:t>
      </w:r>
    </w:p>
    <w:p w14:paraId="67DC6FC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0EB918C3"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1. </w:t>
      </w:r>
      <w:r w:rsidR="00241E95" w:rsidRPr="00BB6071">
        <w:rPr>
          <w:rFonts w:asciiTheme="minorHAnsi" w:hAnsiTheme="minorHAnsi"/>
          <w:b/>
          <w:sz w:val="20"/>
          <w:szCs w:val="20"/>
          <w:lang w:val="fr-FR"/>
        </w:rPr>
        <w:t>Indications générales</w:t>
      </w:r>
    </w:p>
    <w:p w14:paraId="6DF7A0CB" w14:textId="79F09D4D"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1.1. </w:t>
      </w:r>
      <w:r w:rsidR="00BF2A21">
        <w:rPr>
          <w:rFonts w:asciiTheme="minorHAnsi" w:hAnsiTheme="minorHAnsi"/>
          <w:sz w:val="20"/>
          <w:szCs w:val="20"/>
          <w:lang w:val="fr-FR"/>
        </w:rPr>
        <w:t xml:space="preserve">Broyeur électrique </w:t>
      </w:r>
      <w:r w:rsidR="00BF2A21" w:rsidRPr="00BB6071">
        <w:rPr>
          <w:rFonts w:asciiTheme="minorHAnsi" w:hAnsiTheme="minorHAnsi"/>
          <w:sz w:val="20"/>
          <w:szCs w:val="20"/>
          <w:lang w:val="fr-FR"/>
        </w:rPr>
        <w:t>à</w:t>
      </w:r>
      <w:r w:rsidR="00241E95" w:rsidRPr="00BB6071">
        <w:rPr>
          <w:rFonts w:asciiTheme="minorHAnsi" w:hAnsiTheme="minorHAnsi"/>
          <w:sz w:val="20"/>
          <w:szCs w:val="20"/>
          <w:lang w:val="fr-FR"/>
        </w:rPr>
        <w:t xml:space="preserve"> fruits </w:t>
      </w:r>
      <w:r w:rsidRPr="00BB6071">
        <w:rPr>
          <w:rFonts w:asciiTheme="minorHAnsi" w:hAnsiTheme="minorHAnsi"/>
          <w:sz w:val="20"/>
          <w:szCs w:val="20"/>
          <w:lang w:val="fr-FR"/>
        </w:rPr>
        <w:t>ESE-055 (</w:t>
      </w:r>
      <w:r w:rsidR="00241E95" w:rsidRPr="00BB6071">
        <w:rPr>
          <w:rFonts w:asciiTheme="minorHAnsi" w:hAnsiTheme="minorHAnsi"/>
          <w:sz w:val="20"/>
          <w:szCs w:val="20"/>
          <w:lang w:val="fr-FR"/>
        </w:rPr>
        <w:t>dénommé ci-après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broyeur</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est destiné</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pour le broyage des pommes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des poivres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des raisins et autres fruits et baies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et aussi des légumes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sauf les fruits à noyau, tels que les prunes, les abricots, etc.</w:t>
      </w:r>
      <w:r w:rsidRPr="00BB6071">
        <w:rPr>
          <w:rFonts w:asciiTheme="minorHAnsi" w:hAnsiTheme="minorHAnsi"/>
          <w:sz w:val="20"/>
          <w:szCs w:val="20"/>
          <w:lang w:val="fr-FR"/>
        </w:rPr>
        <w:t xml:space="preserve">) </w:t>
      </w:r>
      <w:r w:rsidR="001920D8" w:rsidRPr="00BB6071">
        <w:rPr>
          <w:rFonts w:asciiTheme="minorHAnsi" w:hAnsiTheme="minorHAnsi"/>
          <w:sz w:val="20"/>
          <w:szCs w:val="20"/>
          <w:lang w:val="fr-FR"/>
        </w:rPr>
        <w:t>dans des exploitations</w:t>
      </w:r>
      <w:r w:rsidR="00BB6071">
        <w:rPr>
          <w:rFonts w:asciiTheme="minorHAnsi" w:hAnsiTheme="minorHAnsi"/>
          <w:sz w:val="20"/>
          <w:szCs w:val="20"/>
          <w:lang w:val="fr-FR"/>
        </w:rPr>
        <w:t xml:space="preserve"> </w:t>
      </w:r>
      <w:r w:rsidR="001920D8" w:rsidRPr="00BB6071">
        <w:rPr>
          <w:rFonts w:asciiTheme="minorHAnsi" w:hAnsiTheme="minorHAnsi"/>
          <w:sz w:val="20"/>
          <w:szCs w:val="20"/>
          <w:lang w:val="fr-FR"/>
        </w:rPr>
        <w:t>personnelles et les petites fermes</w:t>
      </w:r>
      <w:r w:rsidRPr="00BB6071">
        <w:rPr>
          <w:rFonts w:asciiTheme="minorHAnsi" w:hAnsiTheme="minorHAnsi"/>
          <w:sz w:val="20"/>
          <w:szCs w:val="20"/>
          <w:lang w:val="fr-FR"/>
        </w:rPr>
        <w:t xml:space="preserve">. </w:t>
      </w:r>
    </w:p>
    <w:p w14:paraId="4FE06F2D"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1.2. </w:t>
      </w:r>
      <w:r w:rsidR="00F97D6A" w:rsidRPr="00BB6071">
        <w:rPr>
          <w:rFonts w:asciiTheme="minorHAnsi" w:hAnsiTheme="minorHAnsi"/>
          <w:sz w:val="20"/>
          <w:szCs w:val="20"/>
          <w:lang w:val="fr-FR"/>
        </w:rPr>
        <w:t xml:space="preserve">Le broyeur n'est pas destiné à être utilisé dans des </w:t>
      </w:r>
      <w:r w:rsidR="005C5AE8" w:rsidRPr="00BB6071">
        <w:rPr>
          <w:rFonts w:asciiTheme="minorHAnsi" w:hAnsiTheme="minorHAnsi"/>
          <w:sz w:val="20"/>
          <w:szCs w:val="20"/>
          <w:lang w:val="fr-FR"/>
        </w:rPr>
        <w:t>locaux</w:t>
      </w:r>
      <w:r w:rsidR="00F97D6A" w:rsidRPr="00BB6071">
        <w:rPr>
          <w:rFonts w:asciiTheme="minorHAnsi" w:hAnsiTheme="minorHAnsi"/>
          <w:sz w:val="20"/>
          <w:szCs w:val="20"/>
          <w:lang w:val="fr-FR"/>
        </w:rPr>
        <w:t xml:space="preserve"> tels que les salles à manger et les cuisines pour le personnel ou les visiteurs dans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magasins,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bureaux,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restaurants, </w:t>
      </w:r>
      <w:r w:rsidR="005C5AE8" w:rsidRPr="00BB6071">
        <w:rPr>
          <w:rFonts w:asciiTheme="minorHAnsi" w:hAnsiTheme="minorHAnsi"/>
          <w:sz w:val="20"/>
          <w:szCs w:val="20"/>
          <w:lang w:val="fr-FR"/>
        </w:rPr>
        <w:t>des bistros, d</w:t>
      </w:r>
      <w:r w:rsidR="00F97D6A" w:rsidRPr="00BB6071">
        <w:rPr>
          <w:rFonts w:asciiTheme="minorHAnsi" w:hAnsiTheme="minorHAnsi"/>
          <w:sz w:val="20"/>
          <w:szCs w:val="20"/>
          <w:lang w:val="fr-FR"/>
        </w:rPr>
        <w:t xml:space="preserve">es </w:t>
      </w:r>
      <w:r w:rsidR="005C5AE8" w:rsidRPr="00BB6071">
        <w:rPr>
          <w:rFonts w:asciiTheme="minorHAnsi" w:hAnsiTheme="minorHAnsi"/>
          <w:sz w:val="20"/>
          <w:szCs w:val="20"/>
          <w:lang w:val="fr-FR"/>
        </w:rPr>
        <w:t>h</w:t>
      </w:r>
      <w:r w:rsidR="00F97D6A" w:rsidRPr="00BB6071">
        <w:rPr>
          <w:rFonts w:asciiTheme="minorHAnsi" w:hAnsiTheme="minorHAnsi"/>
          <w:sz w:val="20"/>
          <w:szCs w:val="20"/>
          <w:lang w:val="fr-FR"/>
        </w:rPr>
        <w:t xml:space="preserve">ôtels,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w:t>
      </w:r>
      <w:r w:rsidR="005C5AE8" w:rsidRPr="00BB6071">
        <w:rPr>
          <w:rFonts w:asciiTheme="minorHAnsi" w:hAnsiTheme="minorHAnsi"/>
          <w:sz w:val="20"/>
          <w:szCs w:val="20"/>
          <w:lang w:val="fr-FR"/>
        </w:rPr>
        <w:t>chambres</w:t>
      </w:r>
      <w:r w:rsidR="00F97D6A" w:rsidRPr="00BB6071">
        <w:rPr>
          <w:rFonts w:asciiTheme="minorHAnsi" w:hAnsiTheme="minorHAnsi"/>
          <w:sz w:val="20"/>
          <w:szCs w:val="20"/>
          <w:lang w:val="fr-FR"/>
        </w:rPr>
        <w:t xml:space="preserve"> d'hôtes,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navires de croisière,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es avions, etc.</w:t>
      </w:r>
      <w:r w:rsidRPr="00BB6071">
        <w:rPr>
          <w:rFonts w:asciiTheme="minorHAnsi" w:hAnsiTheme="minorHAnsi"/>
          <w:sz w:val="20"/>
          <w:szCs w:val="20"/>
          <w:lang w:val="fr-FR"/>
        </w:rPr>
        <w:t xml:space="preserve"> </w:t>
      </w:r>
    </w:p>
    <w:p w14:paraId="7015ECAF"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1.3. </w:t>
      </w:r>
      <w:r w:rsidR="005C5AE8" w:rsidRPr="00BB6071">
        <w:rPr>
          <w:rFonts w:asciiTheme="minorHAnsi" w:hAnsiTheme="minorHAnsi"/>
          <w:sz w:val="20"/>
          <w:szCs w:val="20"/>
          <w:lang w:val="fr-FR"/>
        </w:rPr>
        <w:t xml:space="preserve">L'utilisation du broyeur à toute autre fin que celle prévue dans le présent manuel constitue une violation des conditions de garantie et met fin à l'obligation de garantie du </w:t>
      </w:r>
      <w:r w:rsidR="002E2A70" w:rsidRPr="00BB6071">
        <w:rPr>
          <w:rFonts w:asciiTheme="minorHAnsi" w:hAnsiTheme="minorHAnsi"/>
          <w:sz w:val="20"/>
          <w:szCs w:val="20"/>
          <w:lang w:val="fr-FR"/>
        </w:rPr>
        <w:t>f</w:t>
      </w:r>
      <w:r w:rsidR="005C5AE8" w:rsidRPr="00BB6071">
        <w:rPr>
          <w:rFonts w:asciiTheme="minorHAnsi" w:hAnsiTheme="minorHAnsi"/>
          <w:sz w:val="20"/>
          <w:szCs w:val="20"/>
          <w:lang w:val="fr-FR"/>
        </w:rPr>
        <w:t>abricant</w:t>
      </w:r>
      <w:r w:rsidRPr="00BB6071">
        <w:rPr>
          <w:rFonts w:asciiTheme="minorHAnsi" w:hAnsiTheme="minorHAnsi"/>
          <w:sz w:val="20"/>
          <w:szCs w:val="20"/>
          <w:lang w:val="fr-FR"/>
        </w:rPr>
        <w:t>.</w:t>
      </w:r>
    </w:p>
    <w:p w14:paraId="1425DF87"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1.4. </w:t>
      </w:r>
      <w:r w:rsidR="005C5AE8" w:rsidRPr="00BB6071">
        <w:rPr>
          <w:rFonts w:asciiTheme="minorHAnsi" w:hAnsiTheme="minorHAnsi"/>
          <w:sz w:val="20"/>
          <w:szCs w:val="20"/>
          <w:lang w:val="fr-FR"/>
        </w:rPr>
        <w:t xml:space="preserve">Le fabricant n'est pas responsable et n'est pas tenu de réparer gratuitement le produit, de </w:t>
      </w:r>
      <w:r w:rsidR="002E2A70" w:rsidRPr="00BB6071">
        <w:rPr>
          <w:rFonts w:asciiTheme="minorHAnsi" w:hAnsiTheme="minorHAnsi"/>
          <w:sz w:val="20"/>
          <w:szCs w:val="20"/>
          <w:lang w:val="fr-FR"/>
        </w:rPr>
        <w:t xml:space="preserve">rendre </w:t>
      </w:r>
      <w:r w:rsidR="005C5AE8" w:rsidRPr="00BB6071">
        <w:rPr>
          <w:rFonts w:asciiTheme="minorHAnsi" w:hAnsiTheme="minorHAnsi"/>
          <w:sz w:val="20"/>
          <w:szCs w:val="20"/>
          <w:lang w:val="fr-FR"/>
        </w:rPr>
        <w:t xml:space="preserve">la valeur du produit et/ou de </w:t>
      </w:r>
      <w:r w:rsidR="002E2A70" w:rsidRPr="00BB6071">
        <w:rPr>
          <w:rFonts w:asciiTheme="minorHAnsi" w:hAnsiTheme="minorHAnsi"/>
          <w:sz w:val="20"/>
          <w:szCs w:val="20"/>
          <w:lang w:val="fr-FR"/>
        </w:rPr>
        <w:t>rembourser</w:t>
      </w:r>
      <w:r w:rsidR="005C5AE8" w:rsidRPr="00BB6071">
        <w:rPr>
          <w:rFonts w:asciiTheme="minorHAnsi" w:hAnsiTheme="minorHAnsi"/>
          <w:sz w:val="20"/>
          <w:szCs w:val="20"/>
          <w:lang w:val="fr-FR"/>
        </w:rPr>
        <w:t xml:space="preserve"> les dommages ou les défauts résultant d'une mauvaise utilisation du broyeur, en cas de violation des présentes instructions ou des règlements d'</w:t>
      </w:r>
      <w:r w:rsidR="002E2A70" w:rsidRPr="00BB6071">
        <w:rPr>
          <w:rFonts w:asciiTheme="minorHAnsi" w:hAnsiTheme="minorHAnsi"/>
          <w:sz w:val="20"/>
          <w:szCs w:val="20"/>
          <w:lang w:val="fr-FR"/>
        </w:rPr>
        <w:t>E</w:t>
      </w:r>
      <w:r w:rsidR="005C5AE8" w:rsidRPr="00BB6071">
        <w:rPr>
          <w:rFonts w:asciiTheme="minorHAnsi" w:hAnsiTheme="minorHAnsi"/>
          <w:sz w:val="20"/>
          <w:szCs w:val="20"/>
          <w:lang w:val="fr-FR"/>
        </w:rPr>
        <w:t xml:space="preserve">tat dans le pays d'utilisation, ou dans les cas visés au paragraphe 11.4. </w:t>
      </w:r>
      <w:r w:rsidR="002E2A70" w:rsidRPr="00BB6071">
        <w:rPr>
          <w:rFonts w:asciiTheme="minorHAnsi" w:hAnsiTheme="minorHAnsi"/>
          <w:sz w:val="20"/>
          <w:szCs w:val="20"/>
          <w:lang w:val="fr-FR"/>
        </w:rPr>
        <w:t>du présent manuel d’utilisation</w:t>
      </w:r>
      <w:r w:rsidRPr="00BB6071">
        <w:rPr>
          <w:rFonts w:asciiTheme="minorHAnsi" w:hAnsiTheme="minorHAnsi"/>
          <w:sz w:val="20"/>
          <w:szCs w:val="20"/>
          <w:lang w:val="fr-FR"/>
        </w:rPr>
        <w:t xml:space="preserve">. </w:t>
      </w:r>
    </w:p>
    <w:p w14:paraId="0BFCEB87"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1.5. </w:t>
      </w:r>
      <w:r w:rsidR="002E2A70" w:rsidRPr="00BB6071">
        <w:rPr>
          <w:rFonts w:asciiTheme="minorHAnsi" w:hAnsiTheme="minorHAnsi"/>
          <w:sz w:val="20"/>
          <w:szCs w:val="20"/>
          <w:lang w:val="fr-FR"/>
        </w:rPr>
        <w:t xml:space="preserve">Le broyeur est conçu pour fonctionner à l'intérieur ou sous </w:t>
      </w:r>
      <w:r w:rsidR="009509E8" w:rsidRPr="00BB6071">
        <w:rPr>
          <w:rFonts w:asciiTheme="minorHAnsi" w:hAnsiTheme="minorHAnsi"/>
          <w:sz w:val="20"/>
          <w:szCs w:val="20"/>
          <w:lang w:val="fr-FR"/>
        </w:rPr>
        <w:t>l’auvent</w:t>
      </w:r>
      <w:r w:rsidR="002E2A70" w:rsidRPr="00BB6071">
        <w:rPr>
          <w:rFonts w:asciiTheme="minorHAnsi" w:hAnsiTheme="minorHAnsi"/>
          <w:sz w:val="20"/>
          <w:szCs w:val="20"/>
          <w:lang w:val="fr-FR"/>
        </w:rPr>
        <w:t xml:space="preserve"> à une température ambiante comprise </w:t>
      </w:r>
      <w:r w:rsidR="009509E8" w:rsidRPr="00BB6071">
        <w:rPr>
          <w:rFonts w:asciiTheme="minorHAnsi" w:hAnsiTheme="minorHAnsi"/>
          <w:sz w:val="20"/>
          <w:szCs w:val="20"/>
          <w:lang w:val="fr-FR"/>
        </w:rPr>
        <w:t>entre</w:t>
      </w:r>
      <w:r w:rsidR="002E2A70" w:rsidRPr="00BB6071">
        <w:rPr>
          <w:rFonts w:asciiTheme="minorHAnsi" w:hAnsiTheme="minorHAnsi"/>
          <w:sz w:val="20"/>
          <w:szCs w:val="20"/>
          <w:lang w:val="fr-FR"/>
        </w:rPr>
        <w:t xml:space="preserve"> 0 °C et </w:t>
      </w:r>
      <w:r w:rsidR="009509E8" w:rsidRPr="00BB6071">
        <w:rPr>
          <w:rFonts w:asciiTheme="minorHAnsi" w:hAnsiTheme="minorHAnsi"/>
          <w:sz w:val="20"/>
          <w:szCs w:val="20"/>
          <w:lang w:val="fr-FR"/>
        </w:rPr>
        <w:t>+</w:t>
      </w:r>
      <w:r w:rsidR="002E2A70" w:rsidRPr="00BB6071">
        <w:rPr>
          <w:rFonts w:asciiTheme="minorHAnsi" w:hAnsiTheme="minorHAnsi"/>
          <w:sz w:val="20"/>
          <w:szCs w:val="20"/>
          <w:lang w:val="fr-FR"/>
        </w:rPr>
        <w:t xml:space="preserve"> 40 ° C</w:t>
      </w:r>
      <w:r w:rsidRPr="00BB6071">
        <w:rPr>
          <w:rFonts w:asciiTheme="minorHAnsi" w:hAnsiTheme="minorHAnsi"/>
          <w:sz w:val="20"/>
          <w:szCs w:val="20"/>
          <w:lang w:val="fr-FR"/>
        </w:rPr>
        <w:t>.</w:t>
      </w:r>
    </w:p>
    <w:p w14:paraId="00E4575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1.6. </w:t>
      </w:r>
      <w:r w:rsidR="009509E8" w:rsidRPr="00BB6071">
        <w:rPr>
          <w:rFonts w:asciiTheme="minorHAnsi" w:hAnsiTheme="minorHAnsi"/>
          <w:sz w:val="20"/>
          <w:szCs w:val="20"/>
          <w:lang w:val="fr-FR"/>
        </w:rPr>
        <w:t>Éviter les chutes et les chocs lors de l'utilisation et du stockage</w:t>
      </w:r>
      <w:r w:rsidRPr="00BB6071">
        <w:rPr>
          <w:rFonts w:asciiTheme="minorHAnsi" w:hAnsiTheme="minorHAnsi"/>
          <w:sz w:val="20"/>
          <w:szCs w:val="20"/>
          <w:lang w:val="fr-FR"/>
        </w:rPr>
        <w:t>.</w:t>
      </w:r>
    </w:p>
    <w:p w14:paraId="52F7480C" w14:textId="77777777" w:rsidR="002613DE" w:rsidRPr="00BB6071" w:rsidRDefault="002613DE" w:rsidP="002613DE">
      <w:pPr>
        <w:rPr>
          <w:rFonts w:asciiTheme="minorHAnsi" w:hAnsiTheme="minorHAnsi"/>
          <w:sz w:val="20"/>
          <w:szCs w:val="20"/>
          <w:lang w:val="fr-FR"/>
        </w:rPr>
      </w:pPr>
    </w:p>
    <w:p w14:paraId="7393CAFA"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2. </w:t>
      </w:r>
      <w:r w:rsidR="009509E8" w:rsidRPr="00BB6071">
        <w:rPr>
          <w:rFonts w:asciiTheme="minorHAnsi" w:hAnsiTheme="minorHAnsi"/>
          <w:b/>
          <w:sz w:val="20"/>
          <w:szCs w:val="20"/>
          <w:lang w:val="fr-FR"/>
        </w:rPr>
        <w:t>Lot de livraison et conception du broyeur électrique</w:t>
      </w:r>
      <w:r w:rsidRPr="00BB6071">
        <w:rPr>
          <w:rFonts w:asciiTheme="minorHAnsi" w:hAnsiTheme="minorHAnsi"/>
          <w:b/>
          <w:sz w:val="20"/>
          <w:szCs w:val="20"/>
          <w:lang w:val="fr-FR"/>
        </w:rPr>
        <w:t xml:space="preserve"> ESE-055</w:t>
      </w:r>
    </w:p>
    <w:p w14:paraId="07DEBD3A" w14:textId="77777777" w:rsidR="002613DE" w:rsidRPr="00BB6071" w:rsidRDefault="009509E8" w:rsidP="002613DE">
      <w:pPr>
        <w:jc w:val="right"/>
        <w:rPr>
          <w:rFonts w:asciiTheme="minorHAnsi" w:hAnsiTheme="minorHAnsi"/>
          <w:sz w:val="20"/>
          <w:szCs w:val="20"/>
          <w:lang w:val="fr-FR"/>
        </w:rPr>
      </w:pPr>
      <w:r w:rsidRPr="00BB6071">
        <w:rPr>
          <w:rFonts w:asciiTheme="minorHAnsi" w:hAnsiTheme="minorHAnsi"/>
          <w:sz w:val="20"/>
          <w:szCs w:val="20"/>
          <w:lang w:val="fr-FR"/>
        </w:rPr>
        <w:t>Tableau</w:t>
      </w:r>
      <w:r w:rsidR="002613DE" w:rsidRPr="00BB6071">
        <w:rPr>
          <w:rFonts w:asciiTheme="minorHAnsi" w:hAnsiTheme="minorHAnsi"/>
          <w:sz w:val="20"/>
          <w:szCs w:val="20"/>
          <w:lang w:val="fr-FR"/>
        </w:rPr>
        <w:t xml:space="preserve"> 1.</w:t>
      </w:r>
    </w:p>
    <w:p w14:paraId="070E1CD6" w14:textId="1A6B0CD3" w:rsidR="002613DE" w:rsidRPr="00BB6071" w:rsidRDefault="009509E8" w:rsidP="002613DE">
      <w:pPr>
        <w:jc w:val="center"/>
        <w:rPr>
          <w:rFonts w:asciiTheme="minorHAnsi" w:hAnsiTheme="minorHAnsi"/>
          <w:sz w:val="20"/>
          <w:szCs w:val="20"/>
          <w:lang w:val="fr-FR"/>
        </w:rPr>
      </w:pPr>
      <w:r w:rsidRPr="00BB6071">
        <w:rPr>
          <w:rFonts w:asciiTheme="minorHAnsi" w:hAnsiTheme="minorHAnsi"/>
          <w:sz w:val="20"/>
          <w:szCs w:val="20"/>
          <w:lang w:val="fr-FR"/>
        </w:rPr>
        <w:t>Lot de livraison</w:t>
      </w:r>
      <w:r w:rsidR="002613DE" w:rsidRPr="00BB6071">
        <w:rPr>
          <w:rFonts w:asciiTheme="minorHAnsi" w:hAnsiTheme="minorHAnsi"/>
          <w:sz w:val="20"/>
          <w:szCs w:val="20"/>
          <w:lang w:val="fr-FR"/>
        </w:rPr>
        <w:t xml:space="preserve"> </w:t>
      </w:r>
      <w:r w:rsidRPr="00BB6071">
        <w:rPr>
          <w:rFonts w:asciiTheme="minorHAnsi" w:hAnsiTheme="minorHAnsi"/>
          <w:sz w:val="20"/>
          <w:szCs w:val="20"/>
          <w:lang w:val="fr-FR"/>
        </w:rPr>
        <w:t>du broyeur</w:t>
      </w:r>
      <w:r w:rsidR="002613DE" w:rsidRPr="00BB6071">
        <w:rPr>
          <w:rFonts w:asciiTheme="minorHAnsi" w:hAnsiTheme="minorHAnsi"/>
          <w:sz w:val="20"/>
          <w:szCs w:val="20"/>
          <w:lang w:val="fr-FR"/>
        </w:rPr>
        <w:t xml:space="preserve"> </w:t>
      </w:r>
      <w:r w:rsidR="00BF2A21" w:rsidRPr="00BB6071">
        <w:rPr>
          <w:rFonts w:asciiTheme="minorHAnsi" w:hAnsiTheme="minorHAnsi"/>
          <w:sz w:val="20"/>
          <w:szCs w:val="20"/>
          <w:lang w:val="fr-FR"/>
        </w:rPr>
        <w:t>à</w:t>
      </w:r>
      <w:r w:rsidRPr="00BB6071">
        <w:rPr>
          <w:rFonts w:asciiTheme="minorHAnsi" w:hAnsiTheme="minorHAnsi"/>
          <w:sz w:val="20"/>
          <w:szCs w:val="20"/>
          <w:lang w:val="fr-FR"/>
        </w:rPr>
        <w:t xml:space="preserve"> fruits</w:t>
      </w:r>
      <w:r w:rsidR="002613DE" w:rsidRPr="00BB6071">
        <w:rPr>
          <w:rFonts w:asciiTheme="minorHAnsi" w:hAnsiTheme="minorHAnsi"/>
          <w:sz w:val="20"/>
          <w:szCs w:val="20"/>
          <w:lang w:val="fr-FR"/>
        </w:rPr>
        <w:t xml:space="preserve"> ESE-055</w:t>
      </w:r>
    </w:p>
    <w:p w14:paraId="4374EB26" w14:textId="77777777" w:rsidR="002613DE" w:rsidRPr="00BB6071" w:rsidRDefault="002613DE" w:rsidP="002613DE">
      <w:pPr>
        <w:jc w:val="center"/>
        <w:rPr>
          <w:rFonts w:asciiTheme="minorHAnsi" w:hAnsiTheme="minorHAnsi"/>
          <w:sz w:val="20"/>
          <w:szCs w:val="20"/>
          <w:lang w:val="fr-FR"/>
        </w:rPr>
      </w:pPr>
    </w:p>
    <w:tbl>
      <w:tblPr>
        <w:tblW w:w="0" w:type="auto"/>
        <w:jc w:val="center"/>
        <w:tblLook w:val="0000" w:firstRow="0" w:lastRow="0" w:firstColumn="0" w:lastColumn="0" w:noHBand="0" w:noVBand="0"/>
      </w:tblPr>
      <w:tblGrid>
        <w:gridCol w:w="2840"/>
        <w:gridCol w:w="1320"/>
      </w:tblGrid>
      <w:tr w:rsidR="002613DE" w:rsidRPr="00BB6071" w14:paraId="69EC5144" w14:textId="77777777" w:rsidTr="00CB28E4">
        <w:trPr>
          <w:trHeight w:val="421"/>
          <w:jc w:val="center"/>
        </w:trPr>
        <w:tc>
          <w:tcPr>
            <w:tcW w:w="0" w:type="auto"/>
            <w:tcBorders>
              <w:top w:val="single" w:sz="4" w:space="0" w:color="auto"/>
              <w:left w:val="single" w:sz="4" w:space="0" w:color="auto"/>
              <w:bottom w:val="single" w:sz="4" w:space="0" w:color="auto"/>
              <w:right w:val="single" w:sz="4" w:space="0" w:color="auto"/>
            </w:tcBorders>
          </w:tcPr>
          <w:p w14:paraId="776DED7D"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Composante</w:t>
            </w:r>
          </w:p>
        </w:tc>
        <w:tc>
          <w:tcPr>
            <w:tcW w:w="0" w:type="auto"/>
            <w:tcBorders>
              <w:top w:val="single" w:sz="4" w:space="0" w:color="auto"/>
              <w:left w:val="nil"/>
              <w:bottom w:val="single" w:sz="4" w:space="0" w:color="auto"/>
              <w:right w:val="single" w:sz="4" w:space="0" w:color="auto"/>
            </w:tcBorders>
          </w:tcPr>
          <w:p w14:paraId="4F3CC8B3" w14:textId="77777777" w:rsidR="002613DE" w:rsidRPr="00BB6071" w:rsidRDefault="0048161B" w:rsidP="0048161B">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Nombre</w:t>
            </w:r>
            <w:r w:rsidR="002613DE" w:rsidRPr="00BB6071">
              <w:rPr>
                <w:rFonts w:asciiTheme="minorHAnsi" w:eastAsia="MS MinNew Roman" w:hAnsiTheme="minorHAnsi"/>
                <w:sz w:val="20"/>
                <w:szCs w:val="20"/>
                <w:lang w:val="fr-FR"/>
              </w:rPr>
              <w:t xml:space="preserve"> (</w:t>
            </w:r>
            <w:r w:rsidRPr="00BB6071">
              <w:rPr>
                <w:rFonts w:asciiTheme="minorHAnsi" w:eastAsia="MS MinNew Roman" w:hAnsiTheme="minorHAnsi"/>
                <w:sz w:val="20"/>
                <w:szCs w:val="20"/>
                <w:lang w:val="fr-FR"/>
              </w:rPr>
              <w:t>pcs</w:t>
            </w:r>
            <w:r w:rsidR="002613DE" w:rsidRPr="00BB6071">
              <w:rPr>
                <w:rFonts w:asciiTheme="minorHAnsi" w:eastAsia="MS MinNew Roman" w:hAnsiTheme="minorHAnsi"/>
                <w:sz w:val="20"/>
                <w:szCs w:val="20"/>
                <w:lang w:val="fr-FR"/>
              </w:rPr>
              <w:t>)</w:t>
            </w:r>
          </w:p>
        </w:tc>
      </w:tr>
      <w:tr w:rsidR="002613DE" w:rsidRPr="00BB6071" w14:paraId="46C34A34" w14:textId="77777777" w:rsidTr="00CB28E4">
        <w:trPr>
          <w:trHeight w:val="375"/>
          <w:jc w:val="center"/>
        </w:trPr>
        <w:tc>
          <w:tcPr>
            <w:tcW w:w="0" w:type="auto"/>
            <w:tcBorders>
              <w:top w:val="nil"/>
              <w:left w:val="single" w:sz="4" w:space="0" w:color="auto"/>
              <w:bottom w:val="single" w:sz="4" w:space="0" w:color="auto"/>
              <w:right w:val="single" w:sz="4" w:space="0" w:color="auto"/>
            </w:tcBorders>
          </w:tcPr>
          <w:p w14:paraId="29F6A088"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Broyeur</w:t>
            </w:r>
          </w:p>
        </w:tc>
        <w:tc>
          <w:tcPr>
            <w:tcW w:w="0" w:type="auto"/>
            <w:tcBorders>
              <w:top w:val="nil"/>
              <w:left w:val="nil"/>
              <w:bottom w:val="single" w:sz="4" w:space="0" w:color="auto"/>
              <w:right w:val="single" w:sz="4" w:space="0" w:color="auto"/>
            </w:tcBorders>
          </w:tcPr>
          <w:p w14:paraId="75793A6C" w14:textId="77777777" w:rsidR="002613DE" w:rsidRPr="00BB6071" w:rsidRDefault="002613DE"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w:t>
            </w:r>
          </w:p>
        </w:tc>
      </w:tr>
      <w:tr w:rsidR="002613DE" w:rsidRPr="00BB6071" w14:paraId="744DAA82" w14:textId="77777777" w:rsidTr="00CB28E4">
        <w:trPr>
          <w:trHeight w:val="338"/>
          <w:jc w:val="center"/>
        </w:trPr>
        <w:tc>
          <w:tcPr>
            <w:tcW w:w="0" w:type="auto"/>
            <w:tcBorders>
              <w:top w:val="nil"/>
              <w:left w:val="single" w:sz="4" w:space="0" w:color="auto"/>
              <w:bottom w:val="single" w:sz="4" w:space="0" w:color="auto"/>
              <w:right w:val="single" w:sz="4" w:space="0" w:color="auto"/>
            </w:tcBorders>
          </w:tcPr>
          <w:p w14:paraId="4D02883A"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Trémie de réception</w:t>
            </w:r>
            <w:r w:rsidR="002613DE" w:rsidRPr="00BB6071">
              <w:rPr>
                <w:rFonts w:asciiTheme="minorHAnsi" w:eastAsia="MS MinNew Roman" w:hAnsiTheme="minorHAnsi"/>
                <w:sz w:val="20"/>
                <w:szCs w:val="20"/>
                <w:lang w:val="fr-FR"/>
              </w:rPr>
              <w:t xml:space="preserve"> (</w:t>
            </w:r>
            <w:r w:rsidRPr="00BB6071">
              <w:rPr>
                <w:rFonts w:asciiTheme="minorHAnsi" w:eastAsia="MS MinNew Roman" w:hAnsiTheme="minorHAnsi"/>
                <w:sz w:val="20"/>
                <w:szCs w:val="20"/>
                <w:lang w:val="fr-FR"/>
              </w:rPr>
              <w:t>entonnoir</w:t>
            </w:r>
            <w:r w:rsidR="002613DE" w:rsidRPr="00BB6071">
              <w:rPr>
                <w:rFonts w:asciiTheme="minorHAnsi" w:eastAsia="MS MinNew Roman" w:hAnsiTheme="minorHAnsi"/>
                <w:sz w:val="20"/>
                <w:szCs w:val="20"/>
                <w:lang w:val="fr-FR"/>
              </w:rPr>
              <w:t>)</w:t>
            </w:r>
          </w:p>
        </w:tc>
        <w:tc>
          <w:tcPr>
            <w:tcW w:w="0" w:type="auto"/>
            <w:tcBorders>
              <w:top w:val="nil"/>
              <w:left w:val="nil"/>
              <w:bottom w:val="single" w:sz="4" w:space="0" w:color="auto"/>
              <w:right w:val="single" w:sz="4" w:space="0" w:color="auto"/>
            </w:tcBorders>
          </w:tcPr>
          <w:p w14:paraId="75310304" w14:textId="77777777" w:rsidR="002613DE" w:rsidRPr="00BB6071" w:rsidRDefault="002613DE"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w:t>
            </w:r>
          </w:p>
        </w:tc>
      </w:tr>
      <w:tr w:rsidR="002613DE" w:rsidRPr="00BB6071" w14:paraId="28048805" w14:textId="77777777" w:rsidTr="00CB28E4">
        <w:trPr>
          <w:trHeight w:val="296"/>
          <w:jc w:val="center"/>
        </w:trPr>
        <w:tc>
          <w:tcPr>
            <w:tcW w:w="0" w:type="auto"/>
            <w:tcBorders>
              <w:top w:val="nil"/>
              <w:left w:val="single" w:sz="4" w:space="0" w:color="auto"/>
              <w:bottom w:val="single" w:sz="4" w:space="0" w:color="auto"/>
              <w:right w:val="single" w:sz="4" w:space="0" w:color="auto"/>
            </w:tcBorders>
          </w:tcPr>
          <w:p w14:paraId="62933962" w14:textId="17D7B673"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Collier</w:t>
            </w:r>
            <w:r w:rsidR="00BF2A21">
              <w:rPr>
                <w:rFonts w:asciiTheme="minorHAnsi" w:eastAsia="MS MinNew Roman" w:hAnsiTheme="minorHAnsi"/>
                <w:sz w:val="20"/>
                <w:szCs w:val="20"/>
                <w:lang w:val="fr-FR"/>
              </w:rPr>
              <w:t xml:space="preserve"> de fixation</w:t>
            </w:r>
          </w:p>
        </w:tc>
        <w:tc>
          <w:tcPr>
            <w:tcW w:w="0" w:type="auto"/>
            <w:tcBorders>
              <w:top w:val="nil"/>
              <w:left w:val="nil"/>
              <w:bottom w:val="single" w:sz="4" w:space="0" w:color="auto"/>
              <w:right w:val="single" w:sz="4" w:space="0" w:color="auto"/>
            </w:tcBorders>
          </w:tcPr>
          <w:p w14:paraId="450D3DB1" w14:textId="77777777" w:rsidR="002613DE" w:rsidRPr="00BB6071" w:rsidRDefault="002613DE"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w:t>
            </w:r>
          </w:p>
        </w:tc>
      </w:tr>
    </w:tbl>
    <w:p w14:paraId="50E2DDB0" w14:textId="77777777" w:rsidR="000308A1" w:rsidRPr="00BB6071" w:rsidRDefault="000308A1" w:rsidP="002613DE">
      <w:pPr>
        <w:rPr>
          <w:rFonts w:asciiTheme="minorHAnsi" w:hAnsiTheme="minorHAnsi"/>
          <w:sz w:val="20"/>
          <w:szCs w:val="20"/>
          <w:lang w:val="fr-FR"/>
        </w:rPr>
      </w:pPr>
    </w:p>
    <w:p w14:paraId="2A5F99C8" w14:textId="77777777" w:rsidR="000308A1" w:rsidRPr="00BB6071" w:rsidRDefault="000308A1" w:rsidP="002613DE">
      <w:pPr>
        <w:rPr>
          <w:rFonts w:asciiTheme="minorHAnsi" w:hAnsiTheme="minorHAnsi"/>
          <w:sz w:val="20"/>
          <w:szCs w:val="20"/>
          <w:lang w:val="fr-FR"/>
        </w:rPr>
      </w:pPr>
    </w:p>
    <w:p w14:paraId="309B5643" w14:textId="77777777" w:rsidR="000308A1" w:rsidRPr="00BB6071" w:rsidRDefault="000308A1" w:rsidP="002613DE">
      <w:pPr>
        <w:rPr>
          <w:rFonts w:asciiTheme="minorHAnsi" w:hAnsiTheme="minorHAnsi"/>
          <w:sz w:val="20"/>
          <w:szCs w:val="20"/>
          <w:lang w:val="fr-FR"/>
        </w:rPr>
      </w:pPr>
    </w:p>
    <w:p w14:paraId="5249228D" w14:textId="77777777" w:rsidR="000308A1" w:rsidRPr="00BB6071" w:rsidRDefault="000308A1" w:rsidP="002613DE">
      <w:pPr>
        <w:rPr>
          <w:rFonts w:asciiTheme="minorHAnsi" w:hAnsiTheme="minorHAnsi"/>
          <w:sz w:val="20"/>
          <w:szCs w:val="20"/>
          <w:lang w:val="fr-FR"/>
        </w:rPr>
      </w:pPr>
    </w:p>
    <w:p w14:paraId="5ABF6FBC" w14:textId="77777777" w:rsidR="000308A1" w:rsidRPr="00BB6071" w:rsidRDefault="000308A1" w:rsidP="002613DE">
      <w:pPr>
        <w:rPr>
          <w:rFonts w:asciiTheme="minorHAnsi" w:hAnsiTheme="minorHAnsi"/>
          <w:sz w:val="20"/>
          <w:szCs w:val="20"/>
          <w:lang w:val="fr-FR"/>
        </w:rPr>
      </w:pPr>
    </w:p>
    <w:p w14:paraId="7D2E6A71" w14:textId="77777777" w:rsidR="000308A1" w:rsidRPr="00BB6071" w:rsidRDefault="000308A1" w:rsidP="002613DE">
      <w:pPr>
        <w:rPr>
          <w:rFonts w:asciiTheme="minorHAnsi" w:hAnsiTheme="minorHAnsi"/>
          <w:sz w:val="20"/>
          <w:szCs w:val="20"/>
          <w:lang w:val="fr-FR"/>
        </w:rPr>
      </w:pPr>
    </w:p>
    <w:p w14:paraId="78B66782" w14:textId="77777777" w:rsidR="000308A1" w:rsidRPr="00BB6071" w:rsidRDefault="000308A1" w:rsidP="002613DE">
      <w:pPr>
        <w:rPr>
          <w:rFonts w:asciiTheme="minorHAnsi" w:hAnsiTheme="minorHAnsi"/>
          <w:sz w:val="20"/>
          <w:szCs w:val="20"/>
          <w:lang w:val="fr-FR"/>
        </w:rPr>
      </w:pPr>
    </w:p>
    <w:p w14:paraId="08ADED2D" w14:textId="77777777" w:rsidR="000308A1" w:rsidRPr="00BB6071" w:rsidRDefault="000308A1" w:rsidP="002613DE">
      <w:pPr>
        <w:rPr>
          <w:rFonts w:asciiTheme="minorHAnsi" w:hAnsiTheme="minorHAnsi"/>
          <w:sz w:val="20"/>
          <w:szCs w:val="20"/>
          <w:lang w:val="fr-FR"/>
        </w:rPr>
      </w:pPr>
    </w:p>
    <w:p w14:paraId="13709012" w14:textId="77777777" w:rsidR="000308A1" w:rsidRPr="00BB6071" w:rsidRDefault="000308A1" w:rsidP="002613DE">
      <w:pPr>
        <w:rPr>
          <w:rFonts w:asciiTheme="minorHAnsi" w:hAnsiTheme="minorHAnsi"/>
          <w:sz w:val="20"/>
          <w:szCs w:val="20"/>
          <w:lang w:val="fr-FR"/>
        </w:rPr>
      </w:pPr>
    </w:p>
    <w:p w14:paraId="6053C945" w14:textId="77777777" w:rsidR="000308A1" w:rsidRPr="00BB6071" w:rsidRDefault="000308A1" w:rsidP="002613DE">
      <w:pPr>
        <w:rPr>
          <w:rFonts w:asciiTheme="minorHAnsi" w:hAnsiTheme="minorHAnsi"/>
          <w:sz w:val="20"/>
          <w:szCs w:val="20"/>
          <w:lang w:val="fr-FR"/>
        </w:rPr>
      </w:pPr>
    </w:p>
    <w:p w14:paraId="095D47E4" w14:textId="77777777" w:rsidR="000308A1" w:rsidRPr="00BB6071" w:rsidRDefault="000308A1" w:rsidP="002613DE">
      <w:pPr>
        <w:rPr>
          <w:rFonts w:asciiTheme="minorHAnsi" w:hAnsiTheme="minorHAnsi"/>
          <w:sz w:val="20"/>
          <w:szCs w:val="20"/>
          <w:lang w:val="fr-FR"/>
        </w:rPr>
      </w:pPr>
    </w:p>
    <w:p w14:paraId="3CDFB9CC" w14:textId="77777777" w:rsidR="000308A1" w:rsidRDefault="000308A1" w:rsidP="002613DE">
      <w:pPr>
        <w:rPr>
          <w:rFonts w:asciiTheme="minorHAnsi" w:hAnsiTheme="minorHAnsi"/>
          <w:sz w:val="20"/>
          <w:szCs w:val="20"/>
          <w:lang w:val="fr-FR"/>
        </w:rPr>
      </w:pPr>
    </w:p>
    <w:p w14:paraId="1B23CD6F" w14:textId="77777777" w:rsidR="003831F7" w:rsidRPr="00BB6071" w:rsidRDefault="003831F7" w:rsidP="002613DE">
      <w:pPr>
        <w:rPr>
          <w:rFonts w:asciiTheme="minorHAnsi" w:hAnsiTheme="minorHAnsi"/>
          <w:sz w:val="20"/>
          <w:szCs w:val="20"/>
          <w:lang w:val="fr-FR"/>
        </w:rPr>
      </w:pPr>
    </w:p>
    <w:p w14:paraId="6DE791A9"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sz w:val="20"/>
          <w:szCs w:val="20"/>
          <w:lang w:val="fr-FR"/>
        </w:rPr>
        <w:lastRenderedPageBreak/>
        <w:t> </w:t>
      </w:r>
      <w:r w:rsidR="00E16BB8" w:rsidRPr="00BB6071">
        <w:rPr>
          <w:rFonts w:asciiTheme="minorHAnsi" w:hAnsiTheme="minorHAnsi"/>
          <w:b/>
          <w:sz w:val="20"/>
          <w:szCs w:val="20"/>
          <w:lang w:val="fr-FR"/>
        </w:rPr>
        <w:t>Structure du broyeur</w:t>
      </w:r>
    </w:p>
    <w:p w14:paraId="67CBF654"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 </w:t>
      </w:r>
      <w:r w:rsidR="00E16BB8"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Couvercle supérieur</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du broyeur</w:t>
      </w:r>
    </w:p>
    <w:p w14:paraId="16B5F120"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2 </w:t>
      </w:r>
      <w:r w:rsidR="000308A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Partie inférieure</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du boîtier du broyeur</w:t>
      </w:r>
    </w:p>
    <w:p w14:paraId="5CF00EB9" w14:textId="77777777" w:rsidR="000308A1" w:rsidRPr="00BB6071" w:rsidRDefault="002613DE" w:rsidP="002613DE">
      <w:pPr>
        <w:rPr>
          <w:rFonts w:asciiTheme="minorHAnsi" w:eastAsia="MS MinNew Roman" w:hAnsiTheme="minorHAnsi"/>
          <w:sz w:val="20"/>
          <w:szCs w:val="20"/>
          <w:lang w:val="fr-FR"/>
        </w:rPr>
      </w:pPr>
      <w:r w:rsidRPr="00BB6071">
        <w:rPr>
          <w:rFonts w:asciiTheme="minorHAnsi" w:hAnsiTheme="minorHAnsi"/>
          <w:sz w:val="20"/>
          <w:szCs w:val="20"/>
          <w:lang w:val="fr-FR"/>
        </w:rPr>
        <w:t xml:space="preserve">3 - </w:t>
      </w:r>
      <w:r w:rsidR="000308A1" w:rsidRPr="00BB6071">
        <w:rPr>
          <w:rFonts w:asciiTheme="minorHAnsi" w:eastAsia="MS MinNew Roman" w:hAnsiTheme="minorHAnsi"/>
          <w:sz w:val="20"/>
          <w:szCs w:val="20"/>
          <w:lang w:val="fr-FR"/>
        </w:rPr>
        <w:t>Trémie de réception (entonnoir)</w:t>
      </w:r>
    </w:p>
    <w:p w14:paraId="0071AE98"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4 </w:t>
      </w:r>
      <w:r w:rsidR="000308A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Disque de broyage</w:t>
      </w:r>
    </w:p>
    <w:p w14:paraId="2443B97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5 - </w:t>
      </w:r>
      <w:r w:rsidR="000308A1" w:rsidRPr="00BB6071">
        <w:rPr>
          <w:rFonts w:asciiTheme="minorHAnsi" w:hAnsiTheme="minorHAnsi"/>
          <w:sz w:val="20"/>
          <w:szCs w:val="20"/>
          <w:lang w:val="fr-FR"/>
        </w:rPr>
        <w:t>Moteur</w:t>
      </w:r>
    </w:p>
    <w:p w14:paraId="552EBF34"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6 - </w:t>
      </w:r>
      <w:r w:rsidR="00CB6AFC" w:rsidRPr="00BB6071">
        <w:rPr>
          <w:rFonts w:asciiTheme="minorHAnsi" w:hAnsiTheme="minorHAnsi"/>
          <w:sz w:val="20"/>
          <w:szCs w:val="20"/>
          <w:lang w:val="fr-FR"/>
        </w:rPr>
        <w:t>Plaque de support du moteur</w:t>
      </w:r>
    </w:p>
    <w:p w14:paraId="7D6A2356" w14:textId="77777777" w:rsidR="002613DE" w:rsidRPr="00BB6071" w:rsidRDefault="002613DE" w:rsidP="002613DE">
      <w:pPr>
        <w:rPr>
          <w:rFonts w:asciiTheme="minorHAnsi" w:hAnsiTheme="minorHAnsi"/>
          <w:sz w:val="20"/>
          <w:szCs w:val="20"/>
          <w:lang w:val="fr-FR"/>
        </w:rPr>
      </w:pPr>
      <w:r w:rsidRPr="00BB6071">
        <w:rPr>
          <w:rFonts w:asciiTheme="minorHAnsi" w:hAnsiTheme="minorHAnsi"/>
          <w:noProof/>
          <w:sz w:val="20"/>
          <w:szCs w:val="20"/>
          <w:lang w:val="fr-FR"/>
        </w:rPr>
        <w:t xml:space="preserve">7 - </w:t>
      </w:r>
      <w:r w:rsidR="00535A71" w:rsidRPr="00BB6071">
        <w:rPr>
          <w:rFonts w:asciiTheme="minorHAnsi" w:hAnsiTheme="minorHAnsi"/>
          <w:noProof/>
          <w:sz w:val="20"/>
          <w:szCs w:val="20"/>
          <w:lang w:val="fr-FR"/>
        </w:rPr>
        <w:t>Commutateur</w:t>
      </w:r>
      <w:r w:rsidR="00CB6AFC" w:rsidRPr="00BB6071">
        <w:rPr>
          <w:rFonts w:asciiTheme="minorHAnsi" w:hAnsiTheme="minorHAnsi"/>
          <w:noProof/>
          <w:sz w:val="20"/>
          <w:szCs w:val="20"/>
          <w:lang w:val="fr-FR"/>
        </w:rPr>
        <w:t xml:space="preserve"> marche / arrêt</w:t>
      </w:r>
    </w:p>
    <w:p w14:paraId="6BDAA2E9" w14:textId="77777777" w:rsidR="002613DE" w:rsidRPr="00BB6071" w:rsidRDefault="000308A1" w:rsidP="002613DE">
      <w:pPr>
        <w:rPr>
          <w:rFonts w:asciiTheme="minorHAnsi" w:hAnsiTheme="minorHAnsi"/>
          <w:sz w:val="20"/>
          <w:szCs w:val="20"/>
          <w:lang w:val="fr-FR"/>
        </w:rPr>
      </w:pPr>
      <w:r w:rsidRPr="00BB6071">
        <w:rPr>
          <w:rFonts w:asciiTheme="minorHAnsi" w:hAnsiTheme="minorHAnsi"/>
          <w:noProof/>
          <w:sz w:val="20"/>
          <w:szCs w:val="20"/>
        </w:rPr>
        <w:drawing>
          <wp:anchor distT="0" distB="0" distL="114300" distR="114300" simplePos="0" relativeHeight="251656192" behindDoc="1" locked="0" layoutInCell="1" allowOverlap="1" wp14:anchorId="79C8F2A4" wp14:editId="2D118367">
            <wp:simplePos x="0" y="0"/>
            <wp:positionH relativeFrom="column">
              <wp:posOffset>-565785</wp:posOffset>
            </wp:positionH>
            <wp:positionV relativeFrom="paragraph">
              <wp:posOffset>80010</wp:posOffset>
            </wp:positionV>
            <wp:extent cx="6284595" cy="4267200"/>
            <wp:effectExtent l="19050" t="0" r="1905" b="0"/>
            <wp:wrapNone/>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ruction_crusher_Page_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4595" cy="4267200"/>
                    </a:xfrm>
                    <a:prstGeom prst="rect">
                      <a:avLst/>
                    </a:prstGeom>
                  </pic:spPr>
                </pic:pic>
              </a:graphicData>
            </a:graphic>
          </wp:anchor>
        </w:drawing>
      </w:r>
      <w:r w:rsidR="002613DE" w:rsidRPr="00BB6071">
        <w:rPr>
          <w:rFonts w:asciiTheme="minorHAnsi" w:hAnsiTheme="minorHAnsi"/>
          <w:sz w:val="20"/>
          <w:szCs w:val="20"/>
          <w:lang w:val="fr-FR"/>
        </w:rPr>
        <w:t xml:space="preserve">8 - </w:t>
      </w:r>
      <w:r w:rsidR="00CB6AFC" w:rsidRPr="00BB6071">
        <w:rPr>
          <w:rFonts w:asciiTheme="minorHAnsi" w:hAnsiTheme="minorHAnsi"/>
          <w:sz w:val="20"/>
          <w:szCs w:val="20"/>
          <w:lang w:val="fr-FR"/>
        </w:rPr>
        <w:t>Câble d'alimentation électrique</w:t>
      </w:r>
    </w:p>
    <w:p w14:paraId="3DA8AA79" w14:textId="77777777" w:rsidR="002613DE" w:rsidRPr="00BB6071" w:rsidRDefault="002613DE" w:rsidP="002613DE">
      <w:pPr>
        <w:pStyle w:val="a3"/>
        <w:rPr>
          <w:rFonts w:asciiTheme="minorHAnsi" w:hAnsiTheme="minorHAnsi"/>
          <w:sz w:val="20"/>
          <w:szCs w:val="20"/>
          <w:lang w:val="fr-FR"/>
        </w:rPr>
      </w:pPr>
    </w:p>
    <w:p w14:paraId="0AA0B81B" w14:textId="77777777" w:rsidR="002613DE" w:rsidRPr="00BB6071" w:rsidRDefault="002613DE" w:rsidP="002613DE">
      <w:pPr>
        <w:tabs>
          <w:tab w:val="left" w:pos="2947"/>
        </w:tabs>
        <w:rPr>
          <w:rFonts w:asciiTheme="minorHAnsi" w:hAnsiTheme="minorHAnsi"/>
          <w:sz w:val="20"/>
          <w:szCs w:val="20"/>
          <w:lang w:val="fr-FR"/>
        </w:rPr>
      </w:pPr>
      <w:r w:rsidRPr="00BB6071">
        <w:rPr>
          <w:rFonts w:asciiTheme="minorHAnsi" w:hAnsiTheme="minorHAnsi"/>
          <w:sz w:val="20"/>
          <w:szCs w:val="20"/>
          <w:lang w:val="fr-FR"/>
        </w:rPr>
        <w:tab/>
      </w:r>
    </w:p>
    <w:p w14:paraId="52C3969C" w14:textId="77777777" w:rsidR="002613DE" w:rsidRPr="00BB6071" w:rsidRDefault="002613DE" w:rsidP="002613DE">
      <w:pPr>
        <w:tabs>
          <w:tab w:val="left" w:pos="2947"/>
        </w:tabs>
        <w:rPr>
          <w:rFonts w:asciiTheme="minorHAnsi" w:hAnsiTheme="minorHAnsi"/>
          <w:sz w:val="20"/>
          <w:szCs w:val="20"/>
          <w:lang w:val="fr-FR"/>
        </w:rPr>
      </w:pPr>
    </w:p>
    <w:p w14:paraId="3475BE5B" w14:textId="77777777" w:rsidR="002613DE" w:rsidRPr="00BB6071" w:rsidRDefault="002613DE" w:rsidP="002613DE">
      <w:pPr>
        <w:tabs>
          <w:tab w:val="left" w:pos="2947"/>
        </w:tabs>
        <w:rPr>
          <w:rFonts w:asciiTheme="minorHAnsi" w:hAnsiTheme="minorHAnsi"/>
          <w:sz w:val="20"/>
          <w:szCs w:val="20"/>
          <w:lang w:val="fr-FR"/>
        </w:rPr>
      </w:pPr>
    </w:p>
    <w:p w14:paraId="2414812D" w14:textId="77777777" w:rsidR="002613DE" w:rsidRPr="00BB6071" w:rsidRDefault="002613DE" w:rsidP="002613DE">
      <w:pPr>
        <w:tabs>
          <w:tab w:val="left" w:pos="2947"/>
        </w:tabs>
        <w:rPr>
          <w:rFonts w:asciiTheme="minorHAnsi" w:hAnsiTheme="minorHAnsi"/>
          <w:sz w:val="20"/>
          <w:szCs w:val="20"/>
          <w:lang w:val="fr-FR"/>
        </w:rPr>
      </w:pPr>
    </w:p>
    <w:p w14:paraId="41AC6634" w14:textId="77777777" w:rsidR="002613DE" w:rsidRPr="00BB6071" w:rsidRDefault="002613DE" w:rsidP="002613DE">
      <w:pPr>
        <w:tabs>
          <w:tab w:val="left" w:pos="2947"/>
        </w:tabs>
        <w:rPr>
          <w:rFonts w:asciiTheme="minorHAnsi" w:hAnsiTheme="minorHAnsi"/>
          <w:sz w:val="20"/>
          <w:szCs w:val="20"/>
          <w:lang w:val="fr-FR"/>
        </w:rPr>
      </w:pPr>
    </w:p>
    <w:p w14:paraId="0DD99DFA" w14:textId="77777777" w:rsidR="002613DE" w:rsidRPr="00BB6071" w:rsidRDefault="002613DE" w:rsidP="002613DE">
      <w:pPr>
        <w:tabs>
          <w:tab w:val="left" w:pos="2947"/>
        </w:tabs>
        <w:rPr>
          <w:rFonts w:asciiTheme="minorHAnsi" w:hAnsiTheme="minorHAnsi"/>
          <w:sz w:val="20"/>
          <w:szCs w:val="20"/>
          <w:lang w:val="fr-FR"/>
        </w:rPr>
      </w:pPr>
    </w:p>
    <w:p w14:paraId="708E456D" w14:textId="77777777" w:rsidR="002613DE" w:rsidRPr="00BB6071" w:rsidRDefault="002613DE" w:rsidP="002613DE">
      <w:pPr>
        <w:tabs>
          <w:tab w:val="left" w:pos="2947"/>
        </w:tabs>
        <w:rPr>
          <w:rFonts w:asciiTheme="minorHAnsi" w:hAnsiTheme="minorHAnsi"/>
          <w:sz w:val="20"/>
          <w:szCs w:val="20"/>
          <w:lang w:val="fr-FR"/>
        </w:rPr>
      </w:pPr>
    </w:p>
    <w:p w14:paraId="1D0A5CFD" w14:textId="77777777" w:rsidR="002613DE" w:rsidRPr="00BB6071" w:rsidRDefault="002613DE" w:rsidP="002613DE">
      <w:pPr>
        <w:tabs>
          <w:tab w:val="left" w:pos="2947"/>
        </w:tabs>
        <w:rPr>
          <w:rFonts w:asciiTheme="minorHAnsi" w:hAnsiTheme="minorHAnsi"/>
          <w:sz w:val="20"/>
          <w:szCs w:val="20"/>
          <w:lang w:val="fr-FR"/>
        </w:rPr>
      </w:pPr>
    </w:p>
    <w:p w14:paraId="319E0916" w14:textId="77777777" w:rsidR="002613DE" w:rsidRPr="00BB6071" w:rsidRDefault="002613DE" w:rsidP="002613DE">
      <w:pPr>
        <w:tabs>
          <w:tab w:val="left" w:pos="2947"/>
        </w:tabs>
        <w:rPr>
          <w:rFonts w:asciiTheme="minorHAnsi" w:hAnsiTheme="minorHAnsi"/>
          <w:sz w:val="20"/>
          <w:szCs w:val="20"/>
          <w:lang w:val="fr-FR"/>
        </w:rPr>
      </w:pPr>
    </w:p>
    <w:p w14:paraId="16CF6D28" w14:textId="77777777" w:rsidR="002613DE" w:rsidRPr="00BB6071" w:rsidRDefault="002613DE" w:rsidP="002613DE">
      <w:pPr>
        <w:tabs>
          <w:tab w:val="left" w:pos="2947"/>
        </w:tabs>
        <w:rPr>
          <w:rFonts w:asciiTheme="minorHAnsi" w:hAnsiTheme="minorHAnsi"/>
          <w:sz w:val="20"/>
          <w:szCs w:val="20"/>
          <w:lang w:val="fr-FR"/>
        </w:rPr>
      </w:pPr>
    </w:p>
    <w:p w14:paraId="2E9B5B0B" w14:textId="77777777" w:rsidR="002613DE" w:rsidRPr="00BB6071" w:rsidRDefault="002613DE" w:rsidP="002613DE">
      <w:pPr>
        <w:tabs>
          <w:tab w:val="left" w:pos="2947"/>
        </w:tabs>
        <w:rPr>
          <w:rFonts w:asciiTheme="minorHAnsi" w:hAnsiTheme="minorHAnsi"/>
          <w:sz w:val="20"/>
          <w:szCs w:val="20"/>
          <w:lang w:val="fr-FR"/>
        </w:rPr>
      </w:pPr>
    </w:p>
    <w:p w14:paraId="190081BA" w14:textId="77777777" w:rsidR="002613DE" w:rsidRPr="00BB6071" w:rsidRDefault="002613DE" w:rsidP="002613DE">
      <w:pPr>
        <w:tabs>
          <w:tab w:val="left" w:pos="2947"/>
        </w:tabs>
        <w:rPr>
          <w:rFonts w:asciiTheme="minorHAnsi" w:hAnsiTheme="minorHAnsi"/>
          <w:sz w:val="20"/>
          <w:szCs w:val="20"/>
          <w:lang w:val="fr-FR"/>
        </w:rPr>
      </w:pPr>
    </w:p>
    <w:p w14:paraId="437D700C" w14:textId="77777777" w:rsidR="002613DE" w:rsidRPr="00BB6071" w:rsidRDefault="002613DE" w:rsidP="002613DE">
      <w:pPr>
        <w:tabs>
          <w:tab w:val="left" w:pos="2947"/>
        </w:tabs>
        <w:rPr>
          <w:rFonts w:asciiTheme="minorHAnsi" w:hAnsiTheme="minorHAnsi"/>
          <w:sz w:val="20"/>
          <w:szCs w:val="20"/>
          <w:lang w:val="fr-FR"/>
        </w:rPr>
      </w:pPr>
    </w:p>
    <w:p w14:paraId="3E404E08" w14:textId="77777777" w:rsidR="002613DE" w:rsidRPr="00BB6071" w:rsidRDefault="002613DE" w:rsidP="002613DE">
      <w:pPr>
        <w:tabs>
          <w:tab w:val="left" w:pos="2947"/>
        </w:tabs>
        <w:rPr>
          <w:rFonts w:asciiTheme="minorHAnsi" w:hAnsiTheme="minorHAnsi"/>
          <w:sz w:val="20"/>
          <w:szCs w:val="20"/>
          <w:lang w:val="fr-FR"/>
        </w:rPr>
      </w:pPr>
    </w:p>
    <w:p w14:paraId="43FE624C" w14:textId="77777777" w:rsidR="002613DE" w:rsidRPr="00BB6071" w:rsidRDefault="002613DE" w:rsidP="002613DE">
      <w:pPr>
        <w:tabs>
          <w:tab w:val="left" w:pos="2947"/>
        </w:tabs>
        <w:rPr>
          <w:rFonts w:asciiTheme="minorHAnsi" w:hAnsiTheme="minorHAnsi"/>
          <w:sz w:val="20"/>
          <w:szCs w:val="20"/>
          <w:lang w:val="fr-FR"/>
        </w:rPr>
      </w:pPr>
    </w:p>
    <w:p w14:paraId="110DCBD6" w14:textId="77777777" w:rsidR="002613DE" w:rsidRPr="00BB6071" w:rsidRDefault="002613DE" w:rsidP="002613DE">
      <w:pPr>
        <w:tabs>
          <w:tab w:val="left" w:pos="2947"/>
        </w:tabs>
        <w:rPr>
          <w:rFonts w:asciiTheme="minorHAnsi" w:hAnsiTheme="minorHAnsi"/>
          <w:sz w:val="20"/>
          <w:szCs w:val="20"/>
          <w:lang w:val="fr-FR"/>
        </w:rPr>
      </w:pPr>
    </w:p>
    <w:p w14:paraId="59519C7E" w14:textId="77777777" w:rsidR="002613DE" w:rsidRPr="00BB6071" w:rsidRDefault="002613DE" w:rsidP="002613DE">
      <w:pPr>
        <w:rPr>
          <w:rFonts w:asciiTheme="minorHAnsi" w:hAnsiTheme="minorHAnsi"/>
          <w:sz w:val="20"/>
          <w:szCs w:val="20"/>
          <w:lang w:val="fr-FR"/>
        </w:rPr>
      </w:pPr>
    </w:p>
    <w:p w14:paraId="2AED801E" w14:textId="77777777" w:rsidR="002613DE" w:rsidRPr="00BB6071" w:rsidRDefault="002613DE" w:rsidP="002613DE">
      <w:pPr>
        <w:rPr>
          <w:rFonts w:asciiTheme="minorHAnsi" w:hAnsiTheme="minorHAnsi"/>
          <w:sz w:val="20"/>
          <w:szCs w:val="20"/>
          <w:lang w:val="fr-FR"/>
        </w:rPr>
      </w:pPr>
    </w:p>
    <w:p w14:paraId="7458B96A" w14:textId="77777777" w:rsidR="002613DE" w:rsidRPr="00BB6071" w:rsidRDefault="002613DE" w:rsidP="002613DE">
      <w:pPr>
        <w:rPr>
          <w:rFonts w:asciiTheme="minorHAnsi" w:hAnsiTheme="minorHAnsi"/>
          <w:sz w:val="20"/>
          <w:szCs w:val="20"/>
          <w:lang w:val="fr-FR"/>
        </w:rPr>
      </w:pPr>
    </w:p>
    <w:p w14:paraId="0ACE1265" w14:textId="77777777" w:rsidR="002613DE" w:rsidRPr="00BB6071" w:rsidRDefault="002613DE" w:rsidP="002613DE">
      <w:pPr>
        <w:rPr>
          <w:rFonts w:asciiTheme="minorHAnsi" w:hAnsiTheme="minorHAnsi"/>
          <w:sz w:val="20"/>
          <w:szCs w:val="20"/>
          <w:lang w:val="fr-FR"/>
        </w:rPr>
      </w:pPr>
    </w:p>
    <w:p w14:paraId="1EA45BF9" w14:textId="77777777" w:rsidR="002613DE" w:rsidRPr="00BB6071" w:rsidRDefault="002613DE" w:rsidP="002613DE">
      <w:pPr>
        <w:rPr>
          <w:rFonts w:asciiTheme="minorHAnsi" w:hAnsiTheme="minorHAnsi"/>
          <w:sz w:val="20"/>
          <w:szCs w:val="20"/>
          <w:lang w:val="fr-FR"/>
        </w:rPr>
      </w:pPr>
    </w:p>
    <w:p w14:paraId="22692A8A" w14:textId="77777777" w:rsidR="002613DE" w:rsidRPr="00BB6071" w:rsidRDefault="002613DE" w:rsidP="002613DE">
      <w:pPr>
        <w:rPr>
          <w:rFonts w:asciiTheme="minorHAnsi" w:hAnsiTheme="minorHAnsi"/>
          <w:sz w:val="20"/>
          <w:szCs w:val="20"/>
          <w:lang w:val="fr-FR"/>
        </w:rPr>
      </w:pPr>
    </w:p>
    <w:p w14:paraId="3791A3C2" w14:textId="77777777" w:rsidR="002613DE" w:rsidRPr="00BB6071" w:rsidRDefault="002613DE" w:rsidP="002613DE">
      <w:pPr>
        <w:rPr>
          <w:rFonts w:asciiTheme="minorHAnsi" w:hAnsiTheme="minorHAnsi"/>
          <w:sz w:val="20"/>
          <w:szCs w:val="20"/>
          <w:lang w:val="fr-FR"/>
        </w:rPr>
      </w:pPr>
    </w:p>
    <w:p w14:paraId="69442915" w14:textId="77777777" w:rsidR="002613DE" w:rsidRPr="00BB6071" w:rsidRDefault="002613DE" w:rsidP="002613DE">
      <w:pPr>
        <w:rPr>
          <w:rFonts w:asciiTheme="minorHAnsi" w:hAnsiTheme="minorHAnsi"/>
          <w:sz w:val="20"/>
          <w:szCs w:val="20"/>
          <w:lang w:val="fr-FR"/>
        </w:rPr>
      </w:pPr>
    </w:p>
    <w:p w14:paraId="76E90223" w14:textId="77777777" w:rsidR="002613DE" w:rsidRPr="00BB6071" w:rsidRDefault="002613DE" w:rsidP="002613DE">
      <w:pPr>
        <w:rPr>
          <w:rFonts w:asciiTheme="minorHAnsi" w:hAnsiTheme="minorHAnsi"/>
          <w:sz w:val="20"/>
          <w:szCs w:val="20"/>
          <w:lang w:val="fr-FR"/>
        </w:rPr>
      </w:pPr>
    </w:p>
    <w:p w14:paraId="6403EE0D" w14:textId="77777777" w:rsidR="002613DE" w:rsidRPr="00BB6071" w:rsidRDefault="002613DE" w:rsidP="002613DE">
      <w:pPr>
        <w:rPr>
          <w:rFonts w:asciiTheme="minorHAnsi" w:hAnsiTheme="minorHAnsi"/>
          <w:sz w:val="20"/>
          <w:szCs w:val="20"/>
          <w:lang w:val="fr-FR"/>
        </w:rPr>
      </w:pPr>
    </w:p>
    <w:p w14:paraId="05D053F3" w14:textId="77777777" w:rsidR="002613DE" w:rsidRPr="00BB6071" w:rsidRDefault="002613DE" w:rsidP="002613DE">
      <w:pPr>
        <w:pBdr>
          <w:bottom w:val="single" w:sz="4" w:space="1" w:color="auto"/>
        </w:pBdr>
        <w:rPr>
          <w:rFonts w:asciiTheme="minorHAnsi" w:hAnsiTheme="minorHAnsi"/>
          <w:sz w:val="20"/>
          <w:szCs w:val="20"/>
          <w:lang w:val="fr-FR"/>
        </w:rPr>
      </w:pPr>
    </w:p>
    <w:p w14:paraId="243141FC" w14:textId="77777777" w:rsidR="002613DE" w:rsidRPr="00BB6071" w:rsidRDefault="002613DE" w:rsidP="002613DE">
      <w:pPr>
        <w:rPr>
          <w:rFonts w:asciiTheme="minorHAnsi" w:hAnsiTheme="minorHAnsi"/>
          <w:sz w:val="20"/>
          <w:szCs w:val="20"/>
          <w:lang w:val="fr-FR"/>
        </w:rPr>
      </w:pPr>
    </w:p>
    <w:p w14:paraId="10BD1693" w14:textId="77777777" w:rsidR="002613DE" w:rsidRPr="00BB6071" w:rsidRDefault="002613DE" w:rsidP="002613DE">
      <w:pPr>
        <w:rPr>
          <w:rFonts w:asciiTheme="minorHAnsi" w:hAnsiTheme="minorHAnsi"/>
          <w:sz w:val="20"/>
          <w:szCs w:val="20"/>
          <w:lang w:val="fr-FR"/>
        </w:rPr>
      </w:pPr>
      <w:r w:rsidRPr="00BB6071">
        <w:rPr>
          <w:rFonts w:asciiTheme="minorHAnsi" w:hAnsiTheme="minorHAnsi"/>
          <w:noProof/>
          <w:sz w:val="20"/>
          <w:szCs w:val="20"/>
        </w:rPr>
        <w:drawing>
          <wp:anchor distT="0" distB="0" distL="114300" distR="114300" simplePos="0" relativeHeight="251658240" behindDoc="1" locked="0" layoutInCell="1" allowOverlap="1" wp14:anchorId="13EAC9C8" wp14:editId="314BBC73">
            <wp:simplePos x="0" y="0"/>
            <wp:positionH relativeFrom="column">
              <wp:posOffset>1828800</wp:posOffset>
            </wp:positionH>
            <wp:positionV relativeFrom="paragraph">
              <wp:posOffset>73025</wp:posOffset>
            </wp:positionV>
            <wp:extent cx="3876621" cy="3390528"/>
            <wp:effectExtent l="0" t="0" r="0" b="0"/>
            <wp:wrapNone/>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A_APPLE-PRESS-assembling.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885465" cy="3398263"/>
                    </a:xfrm>
                    <a:prstGeom prst="rect">
                      <a:avLst/>
                    </a:prstGeom>
                  </pic:spPr>
                </pic:pic>
              </a:graphicData>
            </a:graphic>
          </wp:anchor>
        </w:drawing>
      </w:r>
    </w:p>
    <w:p w14:paraId="4117B774" w14:textId="77777777" w:rsidR="002613DE" w:rsidRPr="00BB6071" w:rsidRDefault="002613DE" w:rsidP="002613DE">
      <w:pPr>
        <w:rPr>
          <w:rFonts w:asciiTheme="minorHAnsi" w:hAnsiTheme="minorHAnsi"/>
          <w:sz w:val="20"/>
          <w:szCs w:val="20"/>
          <w:lang w:val="fr-FR"/>
        </w:rPr>
      </w:pPr>
    </w:p>
    <w:p w14:paraId="45E5C3DE" w14:textId="77777777" w:rsidR="002613DE" w:rsidRPr="00BB6071" w:rsidRDefault="002613DE" w:rsidP="002613DE">
      <w:pPr>
        <w:rPr>
          <w:rFonts w:asciiTheme="minorHAnsi" w:hAnsiTheme="minorHAnsi"/>
          <w:sz w:val="20"/>
          <w:szCs w:val="20"/>
          <w:lang w:val="fr-FR"/>
        </w:rPr>
      </w:pPr>
    </w:p>
    <w:p w14:paraId="1A97F69D" w14:textId="77777777" w:rsidR="002613DE" w:rsidRPr="00BB6071" w:rsidRDefault="00535A71" w:rsidP="002613DE">
      <w:pPr>
        <w:rPr>
          <w:rFonts w:asciiTheme="minorHAnsi" w:hAnsiTheme="minorHAnsi"/>
          <w:b/>
          <w:sz w:val="20"/>
          <w:szCs w:val="20"/>
          <w:lang w:val="fr-FR"/>
        </w:rPr>
      </w:pPr>
      <w:r w:rsidRPr="00BB6071">
        <w:rPr>
          <w:rFonts w:asciiTheme="minorHAnsi" w:hAnsiTheme="minorHAnsi"/>
          <w:b/>
          <w:sz w:val="20"/>
          <w:szCs w:val="20"/>
          <w:lang w:val="fr-FR"/>
        </w:rPr>
        <w:t>Installation du disque de broyage</w:t>
      </w:r>
    </w:p>
    <w:p w14:paraId="52DCAC24" w14:textId="77777777" w:rsidR="002613DE" w:rsidRPr="00BB6071" w:rsidRDefault="002613DE" w:rsidP="002613DE">
      <w:pPr>
        <w:rPr>
          <w:rFonts w:asciiTheme="minorHAnsi" w:hAnsiTheme="minorHAnsi"/>
          <w:sz w:val="20"/>
          <w:szCs w:val="20"/>
          <w:lang w:val="fr-FR"/>
        </w:rPr>
      </w:pPr>
    </w:p>
    <w:p w14:paraId="76C4C960"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 </w:t>
      </w:r>
      <w:r w:rsidR="00535A7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35A71" w:rsidRPr="00BB6071">
        <w:rPr>
          <w:rFonts w:asciiTheme="minorHAnsi" w:hAnsiTheme="minorHAnsi"/>
          <w:sz w:val="20"/>
          <w:szCs w:val="20"/>
          <w:lang w:val="fr-FR"/>
        </w:rPr>
        <w:t>Boulon de fixation</w:t>
      </w:r>
    </w:p>
    <w:p w14:paraId="766E6214"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2 - </w:t>
      </w:r>
      <w:r w:rsidR="00535A71" w:rsidRPr="00BB6071">
        <w:rPr>
          <w:rFonts w:asciiTheme="minorHAnsi" w:hAnsiTheme="minorHAnsi"/>
          <w:sz w:val="20"/>
          <w:szCs w:val="20"/>
          <w:lang w:val="fr-FR"/>
        </w:rPr>
        <w:t>Rondelle ronde</w:t>
      </w:r>
    </w:p>
    <w:p w14:paraId="03B5A35D"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3 - </w:t>
      </w:r>
      <w:r w:rsidR="00535A71" w:rsidRPr="00BB6071">
        <w:rPr>
          <w:rFonts w:asciiTheme="minorHAnsi" w:hAnsiTheme="minorHAnsi"/>
          <w:sz w:val="20"/>
          <w:szCs w:val="20"/>
          <w:lang w:val="fr-FR"/>
        </w:rPr>
        <w:t>Rondelle figurée</w:t>
      </w:r>
    </w:p>
    <w:p w14:paraId="6A48D144" w14:textId="2ED038D6"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4 - </w:t>
      </w:r>
      <w:r w:rsidR="00AD613D">
        <w:rPr>
          <w:rFonts w:asciiTheme="minorHAnsi" w:hAnsiTheme="minorHAnsi"/>
          <w:sz w:val="20"/>
          <w:szCs w:val="20"/>
          <w:lang w:val="fr-FR"/>
        </w:rPr>
        <w:t>Disque de broyage</w:t>
      </w:r>
    </w:p>
    <w:p w14:paraId="06911D89"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5 - «</w:t>
      </w:r>
      <w:r w:rsidR="00535A71" w:rsidRPr="00BB6071">
        <w:rPr>
          <w:rFonts w:asciiTheme="minorHAnsi" w:hAnsiTheme="minorHAnsi"/>
          <w:sz w:val="20"/>
          <w:szCs w:val="20"/>
          <w:lang w:val="fr-FR"/>
        </w:rPr>
        <w:t>Verre</w:t>
      </w:r>
      <w:r w:rsidRPr="00BB6071">
        <w:rPr>
          <w:rFonts w:asciiTheme="minorHAnsi" w:hAnsiTheme="minorHAnsi"/>
          <w:sz w:val="20"/>
          <w:szCs w:val="20"/>
          <w:lang w:val="fr-FR"/>
        </w:rPr>
        <w:t>»</w:t>
      </w:r>
    </w:p>
    <w:p w14:paraId="0826BF9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6 </w:t>
      </w:r>
      <w:r w:rsidR="00535A7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35A71" w:rsidRPr="00BB6071">
        <w:rPr>
          <w:rFonts w:asciiTheme="minorHAnsi" w:hAnsiTheme="minorHAnsi"/>
          <w:sz w:val="20"/>
          <w:szCs w:val="20"/>
          <w:lang w:val="fr-FR"/>
        </w:rPr>
        <w:t>Douille de réduction</w:t>
      </w:r>
      <w:r w:rsidRPr="00BB6071">
        <w:rPr>
          <w:rFonts w:asciiTheme="minorHAnsi" w:hAnsiTheme="minorHAnsi"/>
          <w:sz w:val="20"/>
          <w:szCs w:val="20"/>
          <w:lang w:val="fr-FR"/>
        </w:rPr>
        <w:t> </w:t>
      </w:r>
    </w:p>
    <w:p w14:paraId="51913E93" w14:textId="77777777" w:rsidR="002613DE" w:rsidRPr="00BB6071" w:rsidRDefault="002613DE" w:rsidP="002613DE">
      <w:pPr>
        <w:rPr>
          <w:rFonts w:asciiTheme="minorHAnsi" w:hAnsiTheme="minorHAnsi"/>
          <w:sz w:val="20"/>
          <w:szCs w:val="20"/>
          <w:lang w:val="fr-FR"/>
        </w:rPr>
      </w:pPr>
    </w:p>
    <w:p w14:paraId="4C1A801E" w14:textId="77777777" w:rsidR="002613DE" w:rsidRPr="00BB6071" w:rsidRDefault="002613DE" w:rsidP="002613DE">
      <w:pPr>
        <w:rPr>
          <w:rFonts w:asciiTheme="minorHAnsi" w:hAnsiTheme="minorHAnsi"/>
          <w:sz w:val="20"/>
          <w:szCs w:val="20"/>
          <w:lang w:val="fr-FR"/>
        </w:rPr>
      </w:pPr>
    </w:p>
    <w:p w14:paraId="2FB1DC43" w14:textId="77777777" w:rsidR="002613DE" w:rsidRPr="00BB6071" w:rsidRDefault="002613DE" w:rsidP="002613DE">
      <w:pPr>
        <w:rPr>
          <w:rFonts w:asciiTheme="minorHAnsi" w:hAnsiTheme="minorHAnsi"/>
          <w:sz w:val="20"/>
          <w:szCs w:val="20"/>
          <w:lang w:val="fr-FR"/>
        </w:rPr>
      </w:pPr>
    </w:p>
    <w:p w14:paraId="555BB641"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3A6BB321" w14:textId="77777777" w:rsidR="002613DE" w:rsidRPr="00BB6071" w:rsidRDefault="002613DE" w:rsidP="002613DE">
      <w:pPr>
        <w:rPr>
          <w:rFonts w:asciiTheme="minorHAnsi" w:hAnsiTheme="minorHAnsi"/>
          <w:sz w:val="20"/>
          <w:szCs w:val="20"/>
          <w:lang w:val="fr-FR"/>
        </w:rPr>
      </w:pPr>
    </w:p>
    <w:p w14:paraId="50C3D8D2" w14:textId="77777777" w:rsidR="002613DE" w:rsidRPr="00BB6071" w:rsidRDefault="002613DE" w:rsidP="002613DE">
      <w:pPr>
        <w:rPr>
          <w:rFonts w:asciiTheme="minorHAnsi" w:hAnsiTheme="minorHAnsi"/>
          <w:b/>
          <w:sz w:val="20"/>
          <w:szCs w:val="20"/>
          <w:lang w:val="fr-FR"/>
        </w:rPr>
      </w:pPr>
    </w:p>
    <w:p w14:paraId="0461D658" w14:textId="77777777" w:rsidR="002613DE" w:rsidRPr="00BB6071" w:rsidRDefault="002613DE" w:rsidP="002613DE">
      <w:pPr>
        <w:rPr>
          <w:rFonts w:asciiTheme="minorHAnsi" w:hAnsiTheme="minorHAnsi"/>
          <w:b/>
          <w:sz w:val="20"/>
          <w:szCs w:val="20"/>
          <w:lang w:val="fr-FR"/>
        </w:rPr>
      </w:pPr>
    </w:p>
    <w:p w14:paraId="3868B095" w14:textId="77777777" w:rsidR="002613DE" w:rsidRPr="00BB6071" w:rsidRDefault="002613DE" w:rsidP="002613DE">
      <w:pPr>
        <w:rPr>
          <w:rFonts w:asciiTheme="minorHAnsi" w:hAnsiTheme="minorHAnsi"/>
          <w:b/>
          <w:sz w:val="20"/>
          <w:szCs w:val="20"/>
          <w:lang w:val="fr-FR"/>
        </w:rPr>
      </w:pPr>
    </w:p>
    <w:p w14:paraId="3186BBC9" w14:textId="77777777" w:rsidR="000308A1" w:rsidRDefault="000308A1" w:rsidP="002613DE">
      <w:pPr>
        <w:rPr>
          <w:rFonts w:asciiTheme="minorHAnsi" w:hAnsiTheme="minorHAnsi"/>
          <w:b/>
          <w:sz w:val="20"/>
          <w:szCs w:val="20"/>
          <w:lang w:val="fr-FR"/>
        </w:rPr>
      </w:pPr>
    </w:p>
    <w:p w14:paraId="478CDC96" w14:textId="77777777" w:rsidR="003831F7" w:rsidRPr="00BB6071" w:rsidRDefault="003831F7" w:rsidP="002613DE">
      <w:pPr>
        <w:rPr>
          <w:rFonts w:asciiTheme="minorHAnsi" w:hAnsiTheme="minorHAnsi"/>
          <w:b/>
          <w:sz w:val="20"/>
          <w:szCs w:val="20"/>
          <w:lang w:val="fr-FR"/>
        </w:rPr>
      </w:pPr>
    </w:p>
    <w:p w14:paraId="18DEEB4F"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lastRenderedPageBreak/>
        <w:t xml:space="preserve">3. </w:t>
      </w:r>
      <w:r w:rsidR="00991E08" w:rsidRPr="00BB6071">
        <w:rPr>
          <w:rFonts w:asciiTheme="minorHAnsi" w:hAnsiTheme="minorHAnsi"/>
          <w:b/>
          <w:sz w:val="20"/>
          <w:szCs w:val="20"/>
          <w:lang w:val="fr-FR"/>
        </w:rPr>
        <w:t>Caractéristiques techniques du broyeur électrique</w:t>
      </w:r>
      <w:r w:rsidRPr="00BB6071">
        <w:rPr>
          <w:rFonts w:asciiTheme="minorHAnsi" w:hAnsiTheme="minorHAnsi"/>
          <w:b/>
          <w:sz w:val="20"/>
          <w:szCs w:val="20"/>
          <w:lang w:val="fr-FR"/>
        </w:rPr>
        <w:t xml:space="preserve"> ESE-055</w:t>
      </w:r>
    </w:p>
    <w:p w14:paraId="3AF5EEA5"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0"/>
        <w:gridCol w:w="3396"/>
      </w:tblGrid>
      <w:tr w:rsidR="002613DE" w:rsidRPr="00BB6071" w14:paraId="57FFD048" w14:textId="77777777" w:rsidTr="00CB28E4">
        <w:trPr>
          <w:trHeight w:val="300"/>
        </w:trPr>
        <w:tc>
          <w:tcPr>
            <w:tcW w:w="0" w:type="auto"/>
            <w:noWrap/>
          </w:tcPr>
          <w:p w14:paraId="07D10B95"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Puissance du moteur</w:t>
            </w:r>
            <w:r w:rsidR="002613DE" w:rsidRPr="00BB6071">
              <w:rPr>
                <w:rFonts w:asciiTheme="minorHAnsi" w:eastAsia="MS MinNew Roman" w:hAnsiTheme="minorHAnsi"/>
                <w:sz w:val="20"/>
                <w:szCs w:val="20"/>
                <w:lang w:val="fr-FR"/>
              </w:rPr>
              <w:t>:</w:t>
            </w:r>
          </w:p>
        </w:tc>
        <w:tc>
          <w:tcPr>
            <w:tcW w:w="0" w:type="auto"/>
            <w:noWrap/>
            <w:vAlign w:val="bottom"/>
          </w:tcPr>
          <w:p w14:paraId="79B60C39" w14:textId="77777777" w:rsidR="002613DE" w:rsidRPr="00BB6071" w:rsidRDefault="002613DE"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0,55 </w:t>
            </w:r>
            <w:r w:rsidR="00991E08" w:rsidRPr="00BB6071">
              <w:rPr>
                <w:rFonts w:asciiTheme="minorHAnsi" w:eastAsia="MS MinNew Roman" w:hAnsiTheme="minorHAnsi"/>
                <w:sz w:val="20"/>
                <w:szCs w:val="20"/>
                <w:lang w:val="fr-FR"/>
              </w:rPr>
              <w:t>kW</w:t>
            </w:r>
          </w:p>
        </w:tc>
      </w:tr>
      <w:tr w:rsidR="002613DE" w:rsidRPr="00BB6071" w14:paraId="42DD92CE" w14:textId="77777777" w:rsidTr="00CB28E4">
        <w:trPr>
          <w:trHeight w:val="300"/>
        </w:trPr>
        <w:tc>
          <w:tcPr>
            <w:tcW w:w="0" w:type="auto"/>
            <w:noWrap/>
          </w:tcPr>
          <w:p w14:paraId="0BE63174" w14:textId="628ADC42" w:rsidR="002613DE" w:rsidRPr="00571FCF" w:rsidRDefault="00571FCF" w:rsidP="00CB28E4">
            <w:pPr>
              <w:rPr>
                <w:rFonts w:asciiTheme="minorHAnsi" w:eastAsia="MS MinNew Roman" w:hAnsiTheme="minorHAnsi"/>
                <w:sz w:val="20"/>
                <w:szCs w:val="20"/>
                <w:lang w:val="fr-FR"/>
              </w:rPr>
            </w:pPr>
            <w:r w:rsidRPr="00571FCF">
              <w:rPr>
                <w:rFonts w:asciiTheme="minorHAnsi" w:eastAsia="MS MinNew Roman" w:hAnsiTheme="minorHAnsi"/>
                <w:sz w:val="20"/>
                <w:szCs w:val="20"/>
                <w:lang w:val="fr-FR"/>
              </w:rPr>
              <w:t>D</w:t>
            </w:r>
            <w:r w:rsidRPr="00571FCF">
              <w:rPr>
                <w:rFonts w:asciiTheme="minorHAnsi" w:hAnsiTheme="minorHAnsi"/>
                <w:sz w:val="20"/>
                <w:szCs w:val="20"/>
                <w:lang w:val="fr-FR"/>
              </w:rPr>
              <w:t>ébit</w:t>
            </w:r>
            <w:r w:rsidR="002613DE" w:rsidRPr="00571FCF">
              <w:rPr>
                <w:rFonts w:asciiTheme="minorHAnsi" w:eastAsia="MS MinNew Roman" w:hAnsiTheme="minorHAnsi"/>
                <w:sz w:val="20"/>
                <w:szCs w:val="20"/>
                <w:lang w:val="fr-FR"/>
              </w:rPr>
              <w:t>:</w:t>
            </w:r>
          </w:p>
        </w:tc>
        <w:tc>
          <w:tcPr>
            <w:tcW w:w="0" w:type="auto"/>
            <w:noWrap/>
            <w:vAlign w:val="bottom"/>
          </w:tcPr>
          <w:p w14:paraId="1903D3B5" w14:textId="77777777" w:rsidR="002613DE" w:rsidRPr="00BB6071" w:rsidRDefault="002613DE"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500-600 </w:t>
            </w:r>
            <w:r w:rsidR="00991E08" w:rsidRPr="00BB6071">
              <w:rPr>
                <w:rFonts w:asciiTheme="minorHAnsi" w:eastAsia="MS MinNew Roman" w:hAnsiTheme="minorHAnsi"/>
                <w:sz w:val="20"/>
                <w:szCs w:val="20"/>
                <w:lang w:val="fr-FR"/>
              </w:rPr>
              <w:t>kg</w:t>
            </w:r>
            <w:r w:rsidRPr="00BB6071">
              <w:rPr>
                <w:rFonts w:asciiTheme="minorHAnsi" w:eastAsia="MS MinNew Roman" w:hAnsiTheme="minorHAnsi"/>
                <w:sz w:val="20"/>
                <w:szCs w:val="20"/>
                <w:lang w:val="fr-FR"/>
              </w:rPr>
              <w:t>/</w:t>
            </w:r>
            <w:r w:rsidR="00991E08" w:rsidRPr="00BB6071">
              <w:rPr>
                <w:rFonts w:asciiTheme="minorHAnsi" w:eastAsia="MS MinNew Roman" w:hAnsiTheme="minorHAnsi"/>
                <w:sz w:val="20"/>
                <w:szCs w:val="20"/>
                <w:lang w:val="fr-FR"/>
              </w:rPr>
              <w:t>h</w:t>
            </w:r>
          </w:p>
        </w:tc>
      </w:tr>
      <w:tr w:rsidR="002613DE" w:rsidRPr="00BB6071" w14:paraId="68667942" w14:textId="77777777" w:rsidTr="00CB28E4">
        <w:trPr>
          <w:trHeight w:val="300"/>
        </w:trPr>
        <w:tc>
          <w:tcPr>
            <w:tcW w:w="0" w:type="auto"/>
            <w:noWrap/>
          </w:tcPr>
          <w:p w14:paraId="4955D0B0" w14:textId="77777777" w:rsidR="002613DE" w:rsidRPr="00BB6071" w:rsidRDefault="00991E08"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Diamètre de l’orifice de chargement</w:t>
            </w:r>
            <w:r w:rsidR="002613DE" w:rsidRPr="00BB6071">
              <w:rPr>
                <w:rFonts w:asciiTheme="minorHAnsi" w:eastAsia="MS MinNew Roman" w:hAnsiTheme="minorHAnsi"/>
                <w:sz w:val="20"/>
                <w:szCs w:val="20"/>
                <w:lang w:val="fr-FR"/>
              </w:rPr>
              <w:t>:</w:t>
            </w:r>
          </w:p>
        </w:tc>
        <w:tc>
          <w:tcPr>
            <w:tcW w:w="0" w:type="auto"/>
            <w:noWrap/>
            <w:vAlign w:val="bottom"/>
          </w:tcPr>
          <w:p w14:paraId="7C33C055" w14:textId="77777777" w:rsidR="002613DE" w:rsidRPr="00BB6071" w:rsidRDefault="002613DE"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125 </w:t>
            </w:r>
            <w:r w:rsidR="00991E08" w:rsidRPr="00BB6071">
              <w:rPr>
                <w:rFonts w:asciiTheme="minorHAnsi" w:eastAsia="MS MinNew Roman" w:hAnsiTheme="minorHAnsi"/>
                <w:sz w:val="20"/>
                <w:szCs w:val="20"/>
                <w:lang w:val="fr-FR"/>
              </w:rPr>
              <w:t>mm</w:t>
            </w:r>
          </w:p>
        </w:tc>
      </w:tr>
      <w:tr w:rsidR="002613DE" w:rsidRPr="00BB6071" w14:paraId="5E011AAB" w14:textId="77777777" w:rsidTr="00CB28E4">
        <w:trPr>
          <w:trHeight w:val="338"/>
        </w:trPr>
        <w:tc>
          <w:tcPr>
            <w:tcW w:w="0" w:type="auto"/>
            <w:noWrap/>
          </w:tcPr>
          <w:p w14:paraId="3E46C6E6" w14:textId="77777777" w:rsidR="002613DE" w:rsidRPr="00BB6071" w:rsidRDefault="00991E08" w:rsidP="00CB28E4">
            <w:pPr>
              <w:rPr>
                <w:rFonts w:asciiTheme="minorHAnsi" w:eastAsia="MS MinNew Roman" w:hAnsiTheme="minorHAnsi"/>
                <w:sz w:val="20"/>
                <w:szCs w:val="20"/>
                <w:highlight w:val="yellow"/>
                <w:lang w:val="fr-FR"/>
              </w:rPr>
            </w:pPr>
            <w:r w:rsidRPr="00BB6071">
              <w:rPr>
                <w:rFonts w:asciiTheme="minorHAnsi" w:eastAsia="MS MinNew Roman" w:hAnsiTheme="minorHAnsi"/>
                <w:sz w:val="20"/>
                <w:szCs w:val="20"/>
                <w:lang w:val="fr-FR"/>
              </w:rPr>
              <w:t>Dimensions</w:t>
            </w:r>
            <w:r w:rsidR="002613DE" w:rsidRPr="00BB6071">
              <w:rPr>
                <w:rFonts w:asciiTheme="minorHAnsi" w:eastAsia="MS MinNew Roman" w:hAnsiTheme="minorHAnsi"/>
                <w:sz w:val="20"/>
                <w:szCs w:val="20"/>
                <w:lang w:val="fr-FR"/>
              </w:rPr>
              <w:t>:</w:t>
            </w:r>
          </w:p>
        </w:tc>
        <w:tc>
          <w:tcPr>
            <w:tcW w:w="0" w:type="auto"/>
            <w:noWrap/>
            <w:vAlign w:val="bottom"/>
          </w:tcPr>
          <w:p w14:paraId="3C492AF0" w14:textId="77777777" w:rsidR="002613DE" w:rsidRPr="00BB6071" w:rsidRDefault="002613DE" w:rsidP="00CB28E4">
            <w:pPr>
              <w:rPr>
                <w:rFonts w:asciiTheme="minorHAnsi" w:eastAsia="MS MinNew Roman" w:hAnsiTheme="minorHAnsi"/>
                <w:sz w:val="20"/>
                <w:szCs w:val="20"/>
                <w:highlight w:val="yellow"/>
                <w:lang w:val="fr-FR"/>
              </w:rPr>
            </w:pPr>
            <w:r w:rsidRPr="00BB6071">
              <w:rPr>
                <w:rFonts w:asciiTheme="minorHAnsi" w:eastAsia="MS MinNew Roman" w:hAnsiTheme="minorHAnsi"/>
                <w:sz w:val="20"/>
                <w:szCs w:val="20"/>
                <w:lang w:val="fr-FR"/>
              </w:rPr>
              <w:t xml:space="preserve">31х40х50 </w:t>
            </w:r>
            <w:r w:rsidR="00991E08" w:rsidRPr="00BB6071">
              <w:rPr>
                <w:rFonts w:asciiTheme="minorHAnsi" w:eastAsia="MS MinNew Roman" w:hAnsiTheme="minorHAnsi"/>
                <w:sz w:val="20"/>
                <w:szCs w:val="20"/>
                <w:lang w:val="fr-FR"/>
              </w:rPr>
              <w:t>cm</w:t>
            </w:r>
          </w:p>
        </w:tc>
      </w:tr>
      <w:tr w:rsidR="002613DE" w:rsidRPr="00BB6071" w14:paraId="563D077E" w14:textId="77777777" w:rsidTr="00CB28E4">
        <w:trPr>
          <w:trHeight w:val="337"/>
        </w:trPr>
        <w:tc>
          <w:tcPr>
            <w:tcW w:w="0" w:type="auto"/>
            <w:noWrap/>
          </w:tcPr>
          <w:p w14:paraId="6B68F805"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Poids</w:t>
            </w:r>
            <w:r w:rsidR="002613DE" w:rsidRPr="00BB6071">
              <w:rPr>
                <w:rFonts w:asciiTheme="minorHAnsi" w:eastAsia="MS MinNew Roman" w:hAnsiTheme="minorHAnsi"/>
                <w:sz w:val="20"/>
                <w:szCs w:val="20"/>
                <w:lang w:val="fr-FR"/>
              </w:rPr>
              <w:t>:</w:t>
            </w:r>
          </w:p>
        </w:tc>
        <w:tc>
          <w:tcPr>
            <w:tcW w:w="0" w:type="auto"/>
            <w:noWrap/>
            <w:vAlign w:val="bottom"/>
          </w:tcPr>
          <w:p w14:paraId="34FFD938" w14:textId="77777777" w:rsidR="002613DE" w:rsidRPr="00BB6071" w:rsidRDefault="002613DE"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16,5 </w:t>
            </w:r>
            <w:r w:rsidR="00991E08" w:rsidRPr="00BB6071">
              <w:rPr>
                <w:rFonts w:asciiTheme="minorHAnsi" w:eastAsia="MS MinNew Roman" w:hAnsiTheme="minorHAnsi"/>
                <w:sz w:val="20"/>
                <w:szCs w:val="20"/>
                <w:lang w:val="fr-FR"/>
              </w:rPr>
              <w:t>kg</w:t>
            </w:r>
          </w:p>
        </w:tc>
      </w:tr>
      <w:tr w:rsidR="002613DE" w:rsidRPr="00BB6071" w14:paraId="3D9773F6" w14:textId="77777777" w:rsidTr="00CB28E4">
        <w:trPr>
          <w:trHeight w:val="300"/>
        </w:trPr>
        <w:tc>
          <w:tcPr>
            <w:tcW w:w="0" w:type="auto"/>
            <w:noWrap/>
          </w:tcPr>
          <w:p w14:paraId="7E5557EB"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Tension de l’alimentation</w:t>
            </w:r>
            <w:r w:rsidR="002613DE" w:rsidRPr="00BB6071">
              <w:rPr>
                <w:rFonts w:asciiTheme="minorHAnsi" w:eastAsia="MS MinNew Roman" w:hAnsiTheme="minorHAnsi"/>
                <w:sz w:val="20"/>
                <w:szCs w:val="20"/>
                <w:lang w:val="fr-FR"/>
              </w:rPr>
              <w:t>:</w:t>
            </w:r>
          </w:p>
        </w:tc>
        <w:tc>
          <w:tcPr>
            <w:tcW w:w="0" w:type="auto"/>
            <w:noWrap/>
            <w:vAlign w:val="bottom"/>
          </w:tcPr>
          <w:p w14:paraId="2B1AC8D6" w14:textId="77777777" w:rsidR="002613DE" w:rsidRPr="00BB6071" w:rsidRDefault="002613DE"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230V, 50 Hz</w:t>
            </w:r>
          </w:p>
        </w:tc>
      </w:tr>
      <w:tr w:rsidR="002613DE" w:rsidRPr="00BB6071" w14:paraId="25725005" w14:textId="77777777" w:rsidTr="00CB28E4">
        <w:trPr>
          <w:trHeight w:val="300"/>
        </w:trPr>
        <w:tc>
          <w:tcPr>
            <w:tcW w:w="0" w:type="auto"/>
            <w:noWrap/>
          </w:tcPr>
          <w:p w14:paraId="76488360"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Vitesse de rotation du moteur électrique</w:t>
            </w:r>
            <w:r w:rsidR="002613DE" w:rsidRPr="00BB6071">
              <w:rPr>
                <w:rFonts w:asciiTheme="minorHAnsi" w:eastAsia="MS MinNew Roman" w:hAnsiTheme="minorHAnsi"/>
                <w:sz w:val="20"/>
                <w:szCs w:val="20"/>
                <w:lang w:val="fr-FR"/>
              </w:rPr>
              <w:t>:</w:t>
            </w:r>
          </w:p>
        </w:tc>
        <w:tc>
          <w:tcPr>
            <w:tcW w:w="0" w:type="auto"/>
            <w:noWrap/>
            <w:vAlign w:val="bottom"/>
          </w:tcPr>
          <w:p w14:paraId="56E4E000" w14:textId="77777777" w:rsidR="002613DE" w:rsidRPr="00BB6071" w:rsidRDefault="002613DE"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1300 </w:t>
            </w:r>
            <w:r w:rsidR="00991E08" w:rsidRPr="00BB6071">
              <w:rPr>
                <w:rFonts w:asciiTheme="minorHAnsi" w:eastAsia="MS MinNew Roman" w:hAnsiTheme="minorHAnsi"/>
                <w:sz w:val="20"/>
                <w:szCs w:val="20"/>
                <w:lang w:val="fr-FR"/>
              </w:rPr>
              <w:t>tours</w:t>
            </w:r>
            <w:r w:rsidRPr="00BB6071">
              <w:rPr>
                <w:rFonts w:asciiTheme="minorHAnsi" w:eastAsia="MS MinNew Roman" w:hAnsiTheme="minorHAnsi"/>
                <w:sz w:val="20"/>
                <w:szCs w:val="20"/>
                <w:lang w:val="fr-FR"/>
              </w:rPr>
              <w:t>/</w:t>
            </w:r>
            <w:r w:rsidR="00991E08" w:rsidRPr="00BB6071">
              <w:rPr>
                <w:rFonts w:asciiTheme="minorHAnsi" w:eastAsia="MS MinNew Roman" w:hAnsiTheme="minorHAnsi"/>
                <w:sz w:val="20"/>
                <w:szCs w:val="20"/>
                <w:lang w:val="fr-FR"/>
              </w:rPr>
              <w:t>min</w:t>
            </w:r>
          </w:p>
        </w:tc>
      </w:tr>
      <w:tr w:rsidR="002613DE" w:rsidRPr="001579AC" w14:paraId="5F0A10D1" w14:textId="77777777" w:rsidTr="00CB28E4">
        <w:trPr>
          <w:trHeight w:val="300"/>
        </w:trPr>
        <w:tc>
          <w:tcPr>
            <w:tcW w:w="0" w:type="auto"/>
            <w:noWrap/>
          </w:tcPr>
          <w:p w14:paraId="2D749880" w14:textId="7810AC8C" w:rsidR="002613DE" w:rsidRPr="00BB6071" w:rsidRDefault="00991E08" w:rsidP="00DA0956">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Matériau du boîtier, </w:t>
            </w:r>
            <w:r w:rsidR="00571FCF">
              <w:rPr>
                <w:rFonts w:asciiTheme="minorHAnsi" w:eastAsia="MS MinNew Roman" w:hAnsiTheme="minorHAnsi"/>
                <w:sz w:val="20"/>
                <w:szCs w:val="20"/>
                <w:lang w:val="fr-FR"/>
              </w:rPr>
              <w:t>du disque de broyage</w:t>
            </w:r>
          </w:p>
        </w:tc>
        <w:tc>
          <w:tcPr>
            <w:tcW w:w="0" w:type="auto"/>
            <w:noWrap/>
            <w:vAlign w:val="bottom"/>
          </w:tcPr>
          <w:p w14:paraId="6D0B2151" w14:textId="77777777" w:rsidR="002613DE" w:rsidRPr="00BB6071" w:rsidRDefault="00DA0956"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Acier inoxydable de qualité alimentaire</w:t>
            </w:r>
          </w:p>
        </w:tc>
      </w:tr>
    </w:tbl>
    <w:p w14:paraId="20340D73" w14:textId="77777777" w:rsidR="002613DE" w:rsidRPr="00BB6071" w:rsidRDefault="002613DE" w:rsidP="002613DE">
      <w:pPr>
        <w:rPr>
          <w:rFonts w:asciiTheme="minorHAnsi" w:hAnsiTheme="minorHAnsi"/>
          <w:sz w:val="20"/>
          <w:szCs w:val="20"/>
          <w:lang w:val="fr-FR"/>
        </w:rPr>
      </w:pPr>
    </w:p>
    <w:p w14:paraId="07F4C15C" w14:textId="77777777" w:rsidR="002613DE" w:rsidRPr="00BB6071" w:rsidRDefault="002613DE" w:rsidP="002613DE">
      <w:pPr>
        <w:rPr>
          <w:rFonts w:asciiTheme="minorHAnsi" w:hAnsiTheme="minorHAnsi"/>
          <w:sz w:val="20"/>
          <w:szCs w:val="20"/>
          <w:lang w:val="fr-FR"/>
        </w:rPr>
      </w:pPr>
    </w:p>
    <w:p w14:paraId="53AA8BF6"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4. </w:t>
      </w:r>
      <w:r w:rsidR="00DA0956" w:rsidRPr="00BB6071">
        <w:rPr>
          <w:rFonts w:asciiTheme="minorHAnsi" w:hAnsiTheme="minorHAnsi"/>
          <w:b/>
          <w:sz w:val="20"/>
          <w:szCs w:val="20"/>
          <w:lang w:val="fr-FR"/>
        </w:rPr>
        <w:t>Règles générales de sécurité</w:t>
      </w:r>
    </w:p>
    <w:p w14:paraId="50C83648"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4.1. </w:t>
      </w:r>
      <w:r w:rsidR="00DA0956" w:rsidRPr="00BB6071">
        <w:rPr>
          <w:rFonts w:asciiTheme="minorHAnsi" w:hAnsiTheme="minorHAnsi"/>
          <w:sz w:val="20"/>
          <w:szCs w:val="20"/>
          <w:lang w:val="fr-FR"/>
        </w:rPr>
        <w:t>Lisez attentivement cette instruction. Prenez connaissance du broyeur avant de commencer à l’utiliser. Respectez les consignes de sécurité lors de l'utilisation du produit. La violation du présent manuel d’utilisation et des règles de sécurité peut entraîner des accidents.</w:t>
      </w:r>
    </w:p>
    <w:p w14:paraId="2BD740CC"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4.2. </w:t>
      </w:r>
      <w:r w:rsidR="00DA0956" w:rsidRPr="00BB6071">
        <w:rPr>
          <w:rFonts w:asciiTheme="minorHAnsi" w:hAnsiTheme="minorHAnsi"/>
          <w:sz w:val="20"/>
          <w:szCs w:val="20"/>
          <w:lang w:val="fr-FR"/>
        </w:rPr>
        <w:t>Une seule personne peut travailler avec</w:t>
      </w:r>
      <w:r w:rsidR="00BB6071">
        <w:rPr>
          <w:rFonts w:asciiTheme="minorHAnsi" w:hAnsiTheme="minorHAnsi"/>
          <w:sz w:val="20"/>
          <w:szCs w:val="20"/>
          <w:lang w:val="fr-FR"/>
        </w:rPr>
        <w:t xml:space="preserve"> </w:t>
      </w:r>
      <w:r w:rsidR="00DA0956" w:rsidRPr="00BB6071">
        <w:rPr>
          <w:rFonts w:asciiTheme="minorHAnsi" w:hAnsiTheme="minorHAnsi"/>
          <w:sz w:val="20"/>
          <w:szCs w:val="20"/>
          <w:lang w:val="fr-FR"/>
        </w:rPr>
        <w:t xml:space="preserve">le broyeur à la fois. Les </w:t>
      </w:r>
      <w:r w:rsidR="00683E8A" w:rsidRPr="00BB6071">
        <w:rPr>
          <w:rFonts w:asciiTheme="minorHAnsi" w:hAnsiTheme="minorHAnsi"/>
          <w:sz w:val="20"/>
          <w:szCs w:val="20"/>
          <w:lang w:val="fr-FR"/>
        </w:rPr>
        <w:t xml:space="preserve">personnes </w:t>
      </w:r>
      <w:r w:rsidR="00DA0956" w:rsidRPr="00BB6071">
        <w:rPr>
          <w:rFonts w:asciiTheme="minorHAnsi" w:hAnsiTheme="minorHAnsi"/>
          <w:sz w:val="20"/>
          <w:szCs w:val="20"/>
          <w:lang w:val="fr-FR"/>
        </w:rPr>
        <w:t>étrang</w:t>
      </w:r>
      <w:r w:rsidR="00683E8A" w:rsidRPr="00BB6071">
        <w:rPr>
          <w:rFonts w:asciiTheme="minorHAnsi" w:hAnsiTheme="minorHAnsi"/>
          <w:sz w:val="20"/>
          <w:szCs w:val="20"/>
          <w:lang w:val="fr-FR"/>
        </w:rPr>
        <w:t>è</w:t>
      </w:r>
      <w:r w:rsidR="00DA0956" w:rsidRPr="00BB6071">
        <w:rPr>
          <w:rFonts w:asciiTheme="minorHAnsi" w:hAnsiTheme="minorHAnsi"/>
          <w:sz w:val="20"/>
          <w:szCs w:val="20"/>
          <w:lang w:val="fr-FR"/>
        </w:rPr>
        <w:t>r</w:t>
      </w:r>
      <w:r w:rsidR="00683E8A" w:rsidRPr="00BB6071">
        <w:rPr>
          <w:rFonts w:asciiTheme="minorHAnsi" w:hAnsiTheme="minorHAnsi"/>
          <w:sz w:val="20"/>
          <w:szCs w:val="20"/>
          <w:lang w:val="fr-FR"/>
        </w:rPr>
        <w:t>e</w:t>
      </w:r>
      <w:r w:rsidR="00DA0956" w:rsidRPr="00BB6071">
        <w:rPr>
          <w:rFonts w:asciiTheme="minorHAnsi" w:hAnsiTheme="minorHAnsi"/>
          <w:sz w:val="20"/>
          <w:szCs w:val="20"/>
          <w:lang w:val="fr-FR"/>
        </w:rPr>
        <w:t xml:space="preserve">s doivent </w:t>
      </w:r>
      <w:r w:rsidR="00683E8A" w:rsidRPr="00BB6071">
        <w:rPr>
          <w:rFonts w:asciiTheme="minorHAnsi" w:hAnsiTheme="minorHAnsi"/>
          <w:sz w:val="20"/>
          <w:szCs w:val="20"/>
          <w:lang w:val="fr-FR"/>
        </w:rPr>
        <w:t>se tenir</w:t>
      </w:r>
      <w:r w:rsidR="00DA0956" w:rsidRPr="00BB6071">
        <w:rPr>
          <w:rFonts w:asciiTheme="minorHAnsi" w:hAnsiTheme="minorHAnsi"/>
          <w:sz w:val="20"/>
          <w:szCs w:val="20"/>
          <w:lang w:val="fr-FR"/>
        </w:rPr>
        <w:t xml:space="preserve"> à une distance de sécurité. Les enfants et surtout les animaux doivent être en dehors du lieu d'utilisation du broyeur.</w:t>
      </w:r>
      <w:r w:rsidRPr="00BB6071">
        <w:rPr>
          <w:rFonts w:asciiTheme="minorHAnsi" w:hAnsiTheme="minorHAnsi"/>
          <w:sz w:val="20"/>
          <w:szCs w:val="20"/>
          <w:lang w:val="fr-FR"/>
        </w:rPr>
        <w:t xml:space="preserve"> </w:t>
      </w:r>
    </w:p>
    <w:p w14:paraId="7BDDA760"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4.3. </w:t>
      </w:r>
      <w:r w:rsidR="00683E8A" w:rsidRPr="00BB6071">
        <w:rPr>
          <w:rFonts w:asciiTheme="minorHAnsi" w:hAnsiTheme="minorHAnsi"/>
          <w:sz w:val="20"/>
          <w:szCs w:val="20"/>
          <w:lang w:val="fr-FR"/>
        </w:rPr>
        <w:t>N'utilisez pas le broyeur si vous êtes fatigué, sous l'influence de médicaments, de drogues ou d'alcool.</w:t>
      </w:r>
    </w:p>
    <w:p w14:paraId="016B02D8"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4.4. </w:t>
      </w:r>
      <w:r w:rsidR="00683E8A" w:rsidRPr="00BB6071">
        <w:rPr>
          <w:rFonts w:asciiTheme="minorHAnsi" w:hAnsiTheme="minorHAnsi"/>
          <w:sz w:val="20"/>
          <w:szCs w:val="20"/>
          <w:lang w:val="fr-FR"/>
        </w:rPr>
        <w:t>Utilisez le broyeur uniquement pendant la journée ou avec un bon éclairage artificiel</w:t>
      </w:r>
      <w:r w:rsidRPr="00BB6071">
        <w:rPr>
          <w:rFonts w:asciiTheme="minorHAnsi" w:hAnsiTheme="minorHAnsi"/>
          <w:sz w:val="20"/>
          <w:szCs w:val="20"/>
          <w:lang w:val="fr-FR"/>
        </w:rPr>
        <w:t xml:space="preserve">. </w:t>
      </w:r>
    </w:p>
    <w:p w14:paraId="0158BA6A" w14:textId="77777777" w:rsidR="002613DE" w:rsidRPr="00BB6071" w:rsidRDefault="002613DE" w:rsidP="002613DE">
      <w:pPr>
        <w:rPr>
          <w:rFonts w:asciiTheme="minorHAnsi" w:hAnsiTheme="minorHAnsi"/>
          <w:sz w:val="20"/>
          <w:szCs w:val="20"/>
          <w:lang w:val="fr-FR"/>
        </w:rPr>
      </w:pPr>
    </w:p>
    <w:p w14:paraId="43F432D9" w14:textId="77777777" w:rsidR="002613DE" w:rsidRPr="00BB6071" w:rsidRDefault="002613DE" w:rsidP="002613DE">
      <w:pPr>
        <w:rPr>
          <w:rFonts w:asciiTheme="minorHAnsi" w:hAnsiTheme="minorHAnsi"/>
          <w:b/>
          <w:sz w:val="20"/>
          <w:szCs w:val="20"/>
          <w:lang w:val="fr-FR"/>
        </w:rPr>
      </w:pPr>
    </w:p>
    <w:p w14:paraId="0A4F98F8"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5. </w:t>
      </w:r>
      <w:r w:rsidR="00683E8A" w:rsidRPr="00BB6071">
        <w:rPr>
          <w:rFonts w:asciiTheme="minorHAnsi" w:hAnsiTheme="minorHAnsi"/>
          <w:b/>
          <w:sz w:val="20"/>
          <w:szCs w:val="20"/>
          <w:lang w:val="fr-FR"/>
        </w:rPr>
        <w:t>Mesures de sécurité pendant le fonctionnement</w:t>
      </w:r>
    </w:p>
    <w:p w14:paraId="2AAC1D10" w14:textId="77777777" w:rsidR="002613DE" w:rsidRPr="00BB6071" w:rsidRDefault="002613DE" w:rsidP="002613DE">
      <w:pPr>
        <w:rPr>
          <w:rFonts w:asciiTheme="minorHAnsi" w:hAnsiTheme="minorHAnsi"/>
          <w:b/>
          <w:sz w:val="20"/>
          <w:szCs w:val="20"/>
          <w:lang w:val="fr-FR"/>
        </w:rPr>
      </w:pPr>
    </w:p>
    <w:p w14:paraId="27E3C6C8" w14:textId="77777777" w:rsidR="002613DE" w:rsidRPr="00BB6071" w:rsidRDefault="00683E8A" w:rsidP="002613DE">
      <w:pPr>
        <w:rPr>
          <w:rFonts w:asciiTheme="minorHAnsi" w:hAnsiTheme="minorHAnsi"/>
          <w:b/>
          <w:sz w:val="20"/>
          <w:szCs w:val="20"/>
          <w:lang w:val="fr-FR"/>
        </w:rPr>
      </w:pPr>
      <w:r w:rsidRPr="00BB6071">
        <w:rPr>
          <w:rFonts w:asciiTheme="minorHAnsi" w:hAnsiTheme="minorHAnsi"/>
          <w:b/>
          <w:sz w:val="20"/>
          <w:szCs w:val="20"/>
          <w:lang w:val="fr-FR"/>
        </w:rPr>
        <w:t>ATTENTION</w:t>
      </w:r>
      <w:r w:rsidR="002613DE" w:rsidRPr="00BB6071">
        <w:rPr>
          <w:rFonts w:asciiTheme="minorHAnsi" w:hAnsiTheme="minorHAnsi"/>
          <w:b/>
          <w:sz w:val="20"/>
          <w:szCs w:val="20"/>
          <w:lang w:val="fr-FR"/>
        </w:rPr>
        <w:t>!</w:t>
      </w:r>
    </w:p>
    <w:p w14:paraId="684DA392" w14:textId="6E7DF517" w:rsidR="002613DE" w:rsidRPr="00BB6071" w:rsidRDefault="00683E8A" w:rsidP="00563D42">
      <w:pPr>
        <w:jc w:val="both"/>
        <w:rPr>
          <w:rFonts w:asciiTheme="minorHAnsi" w:hAnsiTheme="minorHAnsi"/>
          <w:b/>
          <w:sz w:val="20"/>
          <w:szCs w:val="20"/>
          <w:u w:val="single"/>
          <w:lang w:val="fr-FR"/>
        </w:rPr>
      </w:pPr>
      <w:r w:rsidRPr="00BB6071">
        <w:rPr>
          <w:rFonts w:asciiTheme="minorHAnsi" w:hAnsiTheme="minorHAnsi"/>
          <w:b/>
          <w:sz w:val="20"/>
          <w:szCs w:val="20"/>
          <w:u w:val="single"/>
          <w:lang w:val="fr-FR"/>
        </w:rPr>
        <w:t>Connecter le broyeur à un réseau</w:t>
      </w:r>
      <w:r w:rsidR="00E72430">
        <w:rPr>
          <w:rFonts w:asciiTheme="minorHAnsi" w:hAnsiTheme="minorHAnsi"/>
          <w:b/>
          <w:sz w:val="20"/>
          <w:szCs w:val="20"/>
          <w:u w:val="single"/>
          <w:lang w:val="fr-FR"/>
        </w:rPr>
        <w:t xml:space="preserve"> </w:t>
      </w:r>
      <w:r w:rsidR="00E72430" w:rsidRPr="00BB6071">
        <w:rPr>
          <w:rFonts w:asciiTheme="minorHAnsi" w:hAnsiTheme="minorHAnsi"/>
          <w:b/>
          <w:sz w:val="20"/>
          <w:szCs w:val="20"/>
          <w:u w:val="single"/>
          <w:lang w:val="fr-FR"/>
        </w:rPr>
        <w:t>é</w:t>
      </w:r>
      <w:r w:rsidR="00E72430">
        <w:rPr>
          <w:rFonts w:asciiTheme="minorHAnsi" w:hAnsiTheme="minorHAnsi"/>
          <w:b/>
          <w:sz w:val="20"/>
          <w:szCs w:val="20"/>
          <w:u w:val="single"/>
          <w:lang w:val="fr-FR"/>
        </w:rPr>
        <w:t>lectrique</w:t>
      </w:r>
      <w:r w:rsidRPr="00BB6071">
        <w:rPr>
          <w:rFonts w:asciiTheme="minorHAnsi" w:hAnsiTheme="minorHAnsi"/>
          <w:b/>
          <w:sz w:val="20"/>
          <w:szCs w:val="20"/>
          <w:u w:val="single"/>
          <w:lang w:val="fr-FR"/>
        </w:rPr>
        <w:t xml:space="preserve"> monophasé doté d'un dispositif de coupure de protection pour </w:t>
      </w:r>
      <w:r w:rsidR="00563D42" w:rsidRPr="00BB6071">
        <w:rPr>
          <w:rFonts w:asciiTheme="minorHAnsi" w:hAnsiTheme="minorHAnsi"/>
          <w:b/>
          <w:sz w:val="20"/>
          <w:szCs w:val="20"/>
          <w:u w:val="single"/>
          <w:lang w:val="fr-FR"/>
        </w:rPr>
        <w:t>le</w:t>
      </w:r>
      <w:r w:rsidRPr="00BB6071">
        <w:rPr>
          <w:rFonts w:asciiTheme="minorHAnsi" w:hAnsiTheme="minorHAnsi"/>
          <w:b/>
          <w:sz w:val="20"/>
          <w:szCs w:val="20"/>
          <w:u w:val="single"/>
          <w:lang w:val="fr-FR"/>
        </w:rPr>
        <w:t xml:space="preserve"> courant de fuite de 30 mA, d'une protection contre les surcharges et les courts-circuits (disjoncteur </w:t>
      </w:r>
      <w:r w:rsidR="00563D42" w:rsidRPr="00BB6071">
        <w:rPr>
          <w:rFonts w:asciiTheme="minorHAnsi" w:hAnsiTheme="minorHAnsi"/>
          <w:b/>
          <w:sz w:val="20"/>
          <w:szCs w:val="20"/>
          <w:u w:val="single"/>
          <w:lang w:val="fr-FR"/>
        </w:rPr>
        <w:t xml:space="preserve">automatique </w:t>
      </w:r>
      <w:r w:rsidRPr="00BB6071">
        <w:rPr>
          <w:rFonts w:asciiTheme="minorHAnsi" w:hAnsiTheme="minorHAnsi"/>
          <w:b/>
          <w:sz w:val="20"/>
          <w:szCs w:val="20"/>
          <w:u w:val="single"/>
          <w:lang w:val="fr-FR"/>
        </w:rPr>
        <w:t xml:space="preserve">pour </w:t>
      </w:r>
      <w:r w:rsidR="00563D42" w:rsidRPr="00BB6071">
        <w:rPr>
          <w:rFonts w:asciiTheme="minorHAnsi" w:hAnsiTheme="minorHAnsi"/>
          <w:b/>
          <w:sz w:val="20"/>
          <w:szCs w:val="20"/>
          <w:u w:val="single"/>
          <w:lang w:val="fr-FR"/>
        </w:rPr>
        <w:t>le</w:t>
      </w:r>
      <w:r w:rsidRPr="00BB6071">
        <w:rPr>
          <w:rFonts w:asciiTheme="minorHAnsi" w:hAnsiTheme="minorHAnsi"/>
          <w:b/>
          <w:sz w:val="20"/>
          <w:szCs w:val="20"/>
          <w:u w:val="single"/>
          <w:lang w:val="fr-FR"/>
        </w:rPr>
        <w:t xml:space="preserve"> courant de 6-10A) et d'une mise à la terre de protection</w:t>
      </w:r>
      <w:r w:rsidR="002613DE" w:rsidRPr="00BB6071">
        <w:rPr>
          <w:rFonts w:asciiTheme="minorHAnsi" w:hAnsiTheme="minorHAnsi"/>
          <w:b/>
          <w:sz w:val="20"/>
          <w:szCs w:val="20"/>
          <w:u w:val="single"/>
          <w:lang w:val="fr-FR"/>
        </w:rPr>
        <w:t>.</w:t>
      </w:r>
    </w:p>
    <w:p w14:paraId="05890BBB" w14:textId="77777777" w:rsidR="002613DE" w:rsidRPr="00BB6071" w:rsidRDefault="002613DE" w:rsidP="002613DE">
      <w:pPr>
        <w:rPr>
          <w:rFonts w:asciiTheme="minorHAnsi" w:hAnsiTheme="minorHAnsi"/>
          <w:sz w:val="20"/>
          <w:szCs w:val="20"/>
          <w:u w:val="single"/>
          <w:lang w:val="fr-FR"/>
        </w:rPr>
      </w:pPr>
      <w:r w:rsidRPr="00BB6071">
        <w:rPr>
          <w:rFonts w:asciiTheme="minorHAnsi" w:hAnsiTheme="minorHAnsi"/>
          <w:sz w:val="20"/>
          <w:szCs w:val="20"/>
          <w:u w:val="single"/>
          <w:lang w:val="fr-FR"/>
        </w:rPr>
        <w:t xml:space="preserve">5.1. </w:t>
      </w:r>
      <w:r w:rsidR="00563D42" w:rsidRPr="00BB6071">
        <w:rPr>
          <w:rFonts w:asciiTheme="minorHAnsi" w:hAnsiTheme="minorHAnsi"/>
          <w:sz w:val="20"/>
          <w:szCs w:val="20"/>
          <w:u w:val="single"/>
          <w:lang w:val="fr-FR"/>
        </w:rPr>
        <w:t>Brancher uniquement à une prise de courant avec mise à la terre</w:t>
      </w:r>
      <w:r w:rsidRPr="00BB6071">
        <w:rPr>
          <w:rFonts w:asciiTheme="minorHAnsi" w:hAnsiTheme="minorHAnsi"/>
          <w:sz w:val="20"/>
          <w:szCs w:val="20"/>
          <w:u w:val="single"/>
          <w:lang w:val="fr-FR"/>
        </w:rPr>
        <w:t>.</w:t>
      </w:r>
    </w:p>
    <w:p w14:paraId="7593C9C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5.2. </w:t>
      </w:r>
      <w:r w:rsidR="00563D42" w:rsidRPr="00BB6071">
        <w:rPr>
          <w:rFonts w:asciiTheme="minorHAnsi" w:hAnsiTheme="minorHAnsi"/>
          <w:sz w:val="20"/>
          <w:szCs w:val="20"/>
          <w:lang w:val="fr-FR"/>
        </w:rPr>
        <w:t xml:space="preserve">Fixer obligatoirement le broyeur avant </w:t>
      </w:r>
      <w:r w:rsidR="00BB74DE" w:rsidRPr="00BB6071">
        <w:rPr>
          <w:rFonts w:asciiTheme="minorHAnsi" w:hAnsiTheme="minorHAnsi"/>
          <w:sz w:val="20"/>
          <w:szCs w:val="20"/>
          <w:lang w:val="fr-FR"/>
        </w:rPr>
        <w:t>l</w:t>
      </w:r>
      <w:r w:rsidR="00563D42" w:rsidRPr="00BB6071">
        <w:rPr>
          <w:rFonts w:asciiTheme="minorHAnsi" w:hAnsiTheme="minorHAnsi"/>
          <w:sz w:val="20"/>
          <w:szCs w:val="20"/>
          <w:lang w:val="fr-FR"/>
        </w:rPr>
        <w:t xml:space="preserve">e commencement </w:t>
      </w:r>
      <w:r w:rsidR="00BB74DE" w:rsidRPr="00BB6071">
        <w:rPr>
          <w:rFonts w:asciiTheme="minorHAnsi" w:hAnsiTheme="minorHAnsi"/>
          <w:sz w:val="20"/>
          <w:szCs w:val="20"/>
          <w:lang w:val="fr-FR"/>
        </w:rPr>
        <w:t>de</w:t>
      </w:r>
      <w:r w:rsidR="00563D42" w:rsidRPr="00BB6071">
        <w:rPr>
          <w:rFonts w:asciiTheme="minorHAnsi" w:hAnsiTheme="minorHAnsi"/>
          <w:sz w:val="20"/>
          <w:szCs w:val="20"/>
          <w:lang w:val="fr-FR"/>
        </w:rPr>
        <w:t xml:space="preserve"> travail pour éviter que le produit ne soit renversé pendant le fonctionnement</w:t>
      </w:r>
      <w:r w:rsidRPr="00BB6071">
        <w:rPr>
          <w:rFonts w:asciiTheme="minorHAnsi" w:hAnsiTheme="minorHAnsi"/>
          <w:sz w:val="20"/>
          <w:szCs w:val="20"/>
          <w:lang w:val="fr-FR"/>
        </w:rPr>
        <w:t>.</w:t>
      </w:r>
    </w:p>
    <w:p w14:paraId="41B147D0"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5.3. </w:t>
      </w:r>
      <w:r w:rsidR="00BB74DE" w:rsidRPr="00BB6071">
        <w:rPr>
          <w:rFonts w:asciiTheme="minorHAnsi" w:hAnsiTheme="minorHAnsi"/>
          <w:sz w:val="20"/>
          <w:szCs w:val="20"/>
          <w:lang w:val="fr-FR"/>
        </w:rPr>
        <w:t>Ne brancher l'appareil dans le réseau électrique qu'après avoir vérifié toutes les fixations et la fiabilité de l'installation de tous les éléments de la structure</w:t>
      </w:r>
      <w:r w:rsidRPr="00BB6071">
        <w:rPr>
          <w:rFonts w:asciiTheme="minorHAnsi" w:hAnsiTheme="minorHAnsi"/>
          <w:sz w:val="20"/>
          <w:szCs w:val="20"/>
          <w:lang w:val="fr-FR"/>
        </w:rPr>
        <w:t>.</w:t>
      </w:r>
    </w:p>
    <w:p w14:paraId="491CD319"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5.4. </w:t>
      </w:r>
      <w:r w:rsidR="00BB74DE" w:rsidRPr="00BB6071">
        <w:rPr>
          <w:rFonts w:asciiTheme="minorHAnsi" w:hAnsiTheme="minorHAnsi"/>
          <w:sz w:val="20"/>
          <w:szCs w:val="20"/>
          <w:lang w:val="fr-FR"/>
        </w:rPr>
        <w:t>Veiller à ce que les cheveux, les vêtements et les gants ne soient pas en contact avec les parties rotatives du broyeur.</w:t>
      </w:r>
    </w:p>
    <w:p w14:paraId="71DB4C6E"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5.5. </w:t>
      </w:r>
      <w:r w:rsidR="00BB74DE" w:rsidRPr="00BB6071">
        <w:rPr>
          <w:rFonts w:asciiTheme="minorHAnsi" w:hAnsiTheme="minorHAnsi"/>
          <w:sz w:val="20"/>
          <w:szCs w:val="20"/>
          <w:lang w:val="fr-FR"/>
        </w:rPr>
        <w:t>Utiliser uniquement selon la destination, c'est-à-dire pour broyer les fruits, les baies et les légumes (sauf les fruits à noyau, tels que les prunes, les abricots, etc.). Ne pas utiliser pour broyer des fruits, des baies et des légumes congelés, ainsi que des glaçons.</w:t>
      </w:r>
    </w:p>
    <w:p w14:paraId="05101CD0"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5.6. </w:t>
      </w:r>
      <w:r w:rsidR="00BB74DE" w:rsidRPr="00BB6071">
        <w:rPr>
          <w:rFonts w:asciiTheme="minorHAnsi" w:hAnsiTheme="minorHAnsi"/>
          <w:sz w:val="20"/>
          <w:szCs w:val="20"/>
          <w:lang w:val="fr-FR"/>
        </w:rPr>
        <w:t xml:space="preserve">En cas de blocage du disque de broyage, éteignez immédiatement le broyeur, débranchez la fiche de la prise. </w:t>
      </w:r>
      <w:r w:rsidR="00B95473" w:rsidRPr="00BB6071">
        <w:rPr>
          <w:rFonts w:asciiTheme="minorHAnsi" w:hAnsiTheme="minorHAnsi"/>
          <w:sz w:val="20"/>
          <w:szCs w:val="20"/>
          <w:lang w:val="fr-FR"/>
        </w:rPr>
        <w:t>Le nettoyer d</w:t>
      </w:r>
      <w:r w:rsidR="00BB74DE" w:rsidRPr="00BB6071">
        <w:rPr>
          <w:rFonts w:asciiTheme="minorHAnsi" w:hAnsiTheme="minorHAnsi"/>
          <w:sz w:val="20"/>
          <w:szCs w:val="20"/>
          <w:lang w:val="fr-FR"/>
        </w:rPr>
        <w:t xml:space="preserve">es fruits, </w:t>
      </w:r>
      <w:r w:rsidR="00B95473" w:rsidRPr="00BB6071">
        <w:rPr>
          <w:rFonts w:asciiTheme="minorHAnsi" w:hAnsiTheme="minorHAnsi"/>
          <w:sz w:val="20"/>
          <w:szCs w:val="20"/>
          <w:lang w:val="fr-FR"/>
        </w:rPr>
        <w:t>d</w:t>
      </w:r>
      <w:r w:rsidR="00BB74DE" w:rsidRPr="00BB6071">
        <w:rPr>
          <w:rFonts w:asciiTheme="minorHAnsi" w:hAnsiTheme="minorHAnsi"/>
          <w:sz w:val="20"/>
          <w:szCs w:val="20"/>
          <w:lang w:val="fr-FR"/>
        </w:rPr>
        <w:t xml:space="preserve">es baies et </w:t>
      </w:r>
      <w:r w:rsidR="00B95473" w:rsidRPr="00BB6071">
        <w:rPr>
          <w:rFonts w:asciiTheme="minorHAnsi" w:hAnsiTheme="minorHAnsi"/>
          <w:sz w:val="20"/>
          <w:szCs w:val="20"/>
          <w:lang w:val="fr-FR"/>
        </w:rPr>
        <w:t>d</w:t>
      </w:r>
      <w:r w:rsidR="00BB74DE" w:rsidRPr="00BB6071">
        <w:rPr>
          <w:rFonts w:asciiTheme="minorHAnsi" w:hAnsiTheme="minorHAnsi"/>
          <w:sz w:val="20"/>
          <w:szCs w:val="20"/>
          <w:lang w:val="fr-FR"/>
        </w:rPr>
        <w:t>es légumes coincés et continuer à travailler.</w:t>
      </w:r>
    </w:p>
    <w:p w14:paraId="562E0CFC"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5.7. </w:t>
      </w:r>
      <w:r w:rsidR="00B95473" w:rsidRPr="00BB6071">
        <w:rPr>
          <w:rFonts w:asciiTheme="minorHAnsi" w:hAnsiTheme="minorHAnsi"/>
          <w:sz w:val="20"/>
          <w:szCs w:val="20"/>
          <w:lang w:val="fr-FR"/>
        </w:rPr>
        <w:t>Surveiller l'état du câble d'alimentation et utiliser le broyeur uniquement si le câble n'est pas endommagé. En cas d'endommagement du cordon d'alimentation, il doit être remplacé par le fabricant, son agent de service ou une autre personne qualifiée.</w:t>
      </w:r>
    </w:p>
    <w:p w14:paraId="3FB50CF1"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5.8. </w:t>
      </w:r>
      <w:r w:rsidR="00B95473" w:rsidRPr="00BB6071">
        <w:rPr>
          <w:rFonts w:asciiTheme="minorHAnsi" w:hAnsiTheme="minorHAnsi"/>
          <w:sz w:val="20"/>
          <w:szCs w:val="20"/>
          <w:lang w:val="fr-FR"/>
        </w:rPr>
        <w:t>En cas de détection d'un défaut ou d'un dommage susceptible de compromettre la sécurité du travail ou du fonctionnement de l'appareil et qui ne peut être réparé par l'utilisateur lui-même, il est interdit d'utiliser le broyeur.</w:t>
      </w:r>
    </w:p>
    <w:p w14:paraId="1FBE5AE3"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5.9. </w:t>
      </w:r>
      <w:r w:rsidR="00B95473" w:rsidRPr="00BB6071">
        <w:rPr>
          <w:rFonts w:asciiTheme="minorHAnsi" w:hAnsiTheme="minorHAnsi"/>
          <w:sz w:val="20"/>
          <w:szCs w:val="20"/>
          <w:lang w:val="fr-FR"/>
        </w:rPr>
        <w:t>Le broyeur ne peut être utilisé indépendamment que par des personnes physiquement et mentalement en bonne santé, sans lésion des capacités sensorielles de plus de 18 ans, qui sont formées aux compétences de son fonctionnement et familiarisées avec le présent manuel d’utilisation, qui, à son tour, doit être gardé dans un endroit accessible à l'utilisateur</w:t>
      </w:r>
      <w:r w:rsidRPr="00BB6071">
        <w:rPr>
          <w:rFonts w:asciiTheme="minorHAnsi" w:hAnsiTheme="minorHAnsi"/>
          <w:sz w:val="20"/>
          <w:szCs w:val="20"/>
          <w:lang w:val="fr-FR"/>
        </w:rPr>
        <w:t>.</w:t>
      </w:r>
    </w:p>
    <w:p w14:paraId="64B16811"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5.10. </w:t>
      </w:r>
      <w:r w:rsidR="00B95473" w:rsidRPr="00BB6071">
        <w:rPr>
          <w:rFonts w:asciiTheme="minorHAnsi" w:hAnsiTheme="minorHAnsi"/>
          <w:sz w:val="20"/>
          <w:szCs w:val="20"/>
          <w:lang w:val="fr-FR"/>
        </w:rPr>
        <w:t>Garder le broyeur hors de portée des enfants</w:t>
      </w:r>
      <w:r w:rsidRPr="00BB6071">
        <w:rPr>
          <w:rFonts w:asciiTheme="minorHAnsi" w:hAnsiTheme="minorHAnsi"/>
          <w:sz w:val="20"/>
          <w:szCs w:val="20"/>
          <w:lang w:val="fr-FR"/>
        </w:rPr>
        <w:t>.</w:t>
      </w:r>
    </w:p>
    <w:p w14:paraId="04F23776" w14:textId="77777777" w:rsidR="002613DE" w:rsidRPr="00BB6071" w:rsidRDefault="002613DE" w:rsidP="00516514">
      <w:pPr>
        <w:jc w:val="both"/>
        <w:rPr>
          <w:rFonts w:asciiTheme="minorHAnsi" w:hAnsiTheme="minorHAnsi"/>
          <w:sz w:val="20"/>
          <w:szCs w:val="20"/>
          <w:lang w:val="fr-FR"/>
        </w:rPr>
      </w:pPr>
      <w:r w:rsidRPr="00BB6071">
        <w:rPr>
          <w:rFonts w:asciiTheme="minorHAnsi" w:hAnsiTheme="minorHAnsi"/>
          <w:sz w:val="20"/>
          <w:szCs w:val="20"/>
          <w:lang w:val="fr-FR"/>
        </w:rPr>
        <w:t xml:space="preserve">5.11. </w:t>
      </w:r>
      <w:r w:rsidR="00516514" w:rsidRPr="00BB6071">
        <w:rPr>
          <w:rFonts w:asciiTheme="minorHAnsi" w:hAnsiTheme="minorHAnsi"/>
          <w:sz w:val="20"/>
          <w:szCs w:val="20"/>
          <w:lang w:val="fr-FR"/>
        </w:rPr>
        <w:t>Lors de l'utilisation du broyeur, surveiller soigneusement la sécurité des personnes se trouvant dans la zone de fonctionnement de l'appareil</w:t>
      </w:r>
      <w:r w:rsidRPr="00BB6071">
        <w:rPr>
          <w:rFonts w:asciiTheme="minorHAnsi" w:hAnsiTheme="minorHAnsi"/>
          <w:sz w:val="20"/>
          <w:szCs w:val="20"/>
          <w:lang w:val="fr-FR"/>
        </w:rPr>
        <w:t>.</w:t>
      </w:r>
    </w:p>
    <w:p w14:paraId="5B4650D4" w14:textId="3C6E0DA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5.12. </w:t>
      </w:r>
      <w:r w:rsidR="00516514" w:rsidRPr="00BB6071">
        <w:rPr>
          <w:rFonts w:asciiTheme="minorHAnsi" w:hAnsiTheme="minorHAnsi"/>
          <w:sz w:val="20"/>
          <w:szCs w:val="20"/>
          <w:lang w:val="fr-FR"/>
        </w:rPr>
        <w:t>Soyez prudent lorsque</w:t>
      </w:r>
      <w:r w:rsidR="0013025F">
        <w:rPr>
          <w:rFonts w:asciiTheme="minorHAnsi" w:hAnsiTheme="minorHAnsi"/>
          <w:sz w:val="20"/>
          <w:szCs w:val="20"/>
          <w:lang w:val="fr-FR"/>
        </w:rPr>
        <w:t xml:space="preserve"> vous retirez le disque de broyage</w:t>
      </w:r>
      <w:r w:rsidR="00516514" w:rsidRPr="00BB6071">
        <w:rPr>
          <w:rFonts w:asciiTheme="minorHAnsi" w:hAnsiTheme="minorHAnsi"/>
          <w:sz w:val="20"/>
          <w:szCs w:val="20"/>
          <w:lang w:val="fr-FR"/>
        </w:rPr>
        <w:t>, il est possible de se blesser avec les lames</w:t>
      </w:r>
      <w:r w:rsidRPr="00BB6071">
        <w:rPr>
          <w:rFonts w:asciiTheme="minorHAnsi" w:hAnsiTheme="minorHAnsi"/>
          <w:sz w:val="20"/>
          <w:szCs w:val="20"/>
          <w:lang w:val="fr-FR"/>
        </w:rPr>
        <w:t>.</w:t>
      </w:r>
    </w:p>
    <w:p w14:paraId="3397C03D" w14:textId="6C2F556A" w:rsidR="002613DE" w:rsidRPr="00BB6071" w:rsidRDefault="002613DE" w:rsidP="00516514">
      <w:pPr>
        <w:jc w:val="both"/>
        <w:rPr>
          <w:rFonts w:asciiTheme="minorHAnsi" w:hAnsiTheme="minorHAnsi"/>
          <w:sz w:val="20"/>
          <w:szCs w:val="20"/>
          <w:lang w:val="fr-FR"/>
        </w:rPr>
      </w:pPr>
      <w:r w:rsidRPr="00BB6071">
        <w:rPr>
          <w:rFonts w:asciiTheme="minorHAnsi" w:hAnsiTheme="minorHAnsi"/>
          <w:sz w:val="20"/>
          <w:szCs w:val="20"/>
          <w:lang w:val="fr-FR"/>
        </w:rPr>
        <w:t xml:space="preserve">5.13. </w:t>
      </w:r>
      <w:r w:rsidR="00516514" w:rsidRPr="00BB6071">
        <w:rPr>
          <w:rFonts w:asciiTheme="minorHAnsi" w:hAnsiTheme="minorHAnsi"/>
          <w:sz w:val="20"/>
          <w:szCs w:val="20"/>
          <w:lang w:val="fr-FR"/>
        </w:rPr>
        <w:t xml:space="preserve">Conduire le démontage et le lavage du broyeur après l’arrêt complet des pièces tournantes et après avoir débranché le broyeur du </w:t>
      </w:r>
      <w:r w:rsidR="007E4B49">
        <w:rPr>
          <w:rFonts w:asciiTheme="minorHAnsi" w:hAnsiTheme="minorHAnsi"/>
          <w:sz w:val="20"/>
          <w:szCs w:val="20"/>
          <w:lang w:val="fr-FR"/>
        </w:rPr>
        <w:t>r</w:t>
      </w:r>
      <w:r w:rsidR="007E4B49" w:rsidRPr="00BB6071">
        <w:rPr>
          <w:rFonts w:asciiTheme="minorHAnsi" w:hAnsiTheme="minorHAnsi"/>
          <w:sz w:val="20"/>
          <w:szCs w:val="20"/>
          <w:lang w:val="fr-FR"/>
        </w:rPr>
        <w:t>é</w:t>
      </w:r>
      <w:r w:rsidR="007E4B49">
        <w:rPr>
          <w:rFonts w:asciiTheme="minorHAnsi" w:hAnsiTheme="minorHAnsi"/>
          <w:sz w:val="20"/>
          <w:szCs w:val="20"/>
          <w:lang w:val="fr-FR"/>
        </w:rPr>
        <w:t xml:space="preserve">seau </w:t>
      </w:r>
      <w:r w:rsidR="007E4B49" w:rsidRPr="00BB6071">
        <w:rPr>
          <w:rFonts w:asciiTheme="minorHAnsi" w:hAnsiTheme="minorHAnsi"/>
          <w:sz w:val="20"/>
          <w:szCs w:val="20"/>
          <w:lang w:val="fr-FR"/>
        </w:rPr>
        <w:t>é</w:t>
      </w:r>
      <w:r w:rsidR="007E4B49">
        <w:rPr>
          <w:rFonts w:asciiTheme="minorHAnsi" w:hAnsiTheme="minorHAnsi"/>
          <w:sz w:val="20"/>
          <w:szCs w:val="20"/>
          <w:lang w:val="fr-FR"/>
        </w:rPr>
        <w:t>lectrique en retirant la fiche de la prise</w:t>
      </w:r>
      <w:r w:rsidRPr="00BB6071">
        <w:rPr>
          <w:rFonts w:asciiTheme="minorHAnsi" w:hAnsiTheme="minorHAnsi"/>
          <w:sz w:val="20"/>
          <w:szCs w:val="20"/>
          <w:lang w:val="fr-FR"/>
        </w:rPr>
        <w:t>.</w:t>
      </w:r>
    </w:p>
    <w:p w14:paraId="5FB6BB3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5.14. </w:t>
      </w:r>
      <w:r w:rsidR="00756CAD" w:rsidRPr="00BB6071">
        <w:rPr>
          <w:rFonts w:asciiTheme="minorHAnsi" w:hAnsiTheme="minorHAnsi"/>
          <w:sz w:val="20"/>
          <w:szCs w:val="20"/>
          <w:lang w:val="fr-FR"/>
        </w:rPr>
        <w:t>Assurer l'entretien régulier et le nettoyage de la machine</w:t>
      </w:r>
      <w:r w:rsidRPr="00BB6071">
        <w:rPr>
          <w:rFonts w:asciiTheme="minorHAnsi" w:hAnsiTheme="minorHAnsi"/>
          <w:sz w:val="20"/>
          <w:szCs w:val="20"/>
          <w:lang w:val="fr-FR"/>
        </w:rPr>
        <w:t>.</w:t>
      </w:r>
    </w:p>
    <w:p w14:paraId="00397C76" w14:textId="0BBB3344" w:rsidR="002613DE" w:rsidRPr="00BB6071" w:rsidRDefault="002613DE" w:rsidP="00756CAD">
      <w:pPr>
        <w:jc w:val="both"/>
        <w:rPr>
          <w:rFonts w:asciiTheme="minorHAnsi" w:hAnsiTheme="minorHAnsi"/>
          <w:sz w:val="20"/>
          <w:szCs w:val="20"/>
          <w:lang w:val="fr-FR"/>
        </w:rPr>
      </w:pPr>
      <w:r w:rsidRPr="00BB6071">
        <w:rPr>
          <w:rFonts w:asciiTheme="minorHAnsi" w:hAnsiTheme="minorHAnsi"/>
          <w:sz w:val="20"/>
          <w:szCs w:val="20"/>
          <w:lang w:val="fr-FR"/>
        </w:rPr>
        <w:lastRenderedPageBreak/>
        <w:t xml:space="preserve">5.15. </w:t>
      </w:r>
      <w:r w:rsidR="00756CAD" w:rsidRPr="00BB6071">
        <w:rPr>
          <w:rFonts w:asciiTheme="minorHAnsi" w:hAnsiTheme="minorHAnsi"/>
          <w:sz w:val="20"/>
          <w:szCs w:val="20"/>
          <w:lang w:val="fr-FR"/>
        </w:rPr>
        <w:t>Dans le cas d'un coincement du moteur, couper le br</w:t>
      </w:r>
      <w:r w:rsidR="007E4B49">
        <w:rPr>
          <w:rFonts w:asciiTheme="minorHAnsi" w:hAnsiTheme="minorHAnsi"/>
          <w:sz w:val="20"/>
          <w:szCs w:val="20"/>
          <w:lang w:val="fr-FR"/>
        </w:rPr>
        <w:t>oyeur à l'aide du commutateur</w:t>
      </w:r>
      <w:r w:rsidR="00756CAD" w:rsidRPr="00BB6071">
        <w:rPr>
          <w:rFonts w:asciiTheme="minorHAnsi" w:hAnsiTheme="minorHAnsi"/>
          <w:sz w:val="20"/>
          <w:szCs w:val="20"/>
          <w:lang w:val="fr-FR"/>
        </w:rPr>
        <w:t>. Débrancher la fiche de la prise. Démonter et nettoyer le broyeur de la matière première coincée dans le disque de broyage. Si le coincement du moteur s'est produit pour une autre raison - alors pour résoudre le problème, contactez le centre de service officiel ou d'autres personnes qualifiées.</w:t>
      </w:r>
    </w:p>
    <w:p w14:paraId="38686CEC" w14:textId="77777777" w:rsidR="002613DE" w:rsidRPr="00BB6071" w:rsidRDefault="002613DE" w:rsidP="00E3521D">
      <w:pPr>
        <w:jc w:val="both"/>
        <w:rPr>
          <w:rFonts w:asciiTheme="minorHAnsi" w:hAnsiTheme="minorHAnsi"/>
          <w:sz w:val="20"/>
          <w:szCs w:val="20"/>
          <w:lang w:val="fr-FR"/>
        </w:rPr>
      </w:pPr>
      <w:r w:rsidRPr="00BB6071">
        <w:rPr>
          <w:rFonts w:asciiTheme="minorHAnsi" w:hAnsiTheme="minorHAnsi"/>
          <w:sz w:val="20"/>
          <w:szCs w:val="20"/>
          <w:lang w:val="fr-FR"/>
        </w:rPr>
        <w:t xml:space="preserve">5.16. </w:t>
      </w:r>
      <w:r w:rsidR="00E3521D" w:rsidRPr="00BB6071">
        <w:rPr>
          <w:rFonts w:asciiTheme="minorHAnsi" w:hAnsiTheme="minorHAnsi"/>
          <w:sz w:val="20"/>
          <w:szCs w:val="20"/>
          <w:lang w:val="fr-FR"/>
        </w:rPr>
        <w:t>En cas de court-circuit du moteur du broyeur, éteignez le broyeur en débranchant la fiche de la prise et contactez un centre de service officiel ou d'autres personnes qualifiées.</w:t>
      </w:r>
    </w:p>
    <w:p w14:paraId="19275A1A" w14:textId="2288A027" w:rsidR="00E3521D" w:rsidRPr="00BB6071" w:rsidRDefault="002613DE" w:rsidP="00E3521D">
      <w:pPr>
        <w:jc w:val="both"/>
        <w:rPr>
          <w:rFonts w:asciiTheme="minorHAnsi" w:hAnsiTheme="minorHAnsi"/>
          <w:sz w:val="20"/>
          <w:szCs w:val="20"/>
          <w:lang w:val="fr-FR"/>
        </w:rPr>
      </w:pPr>
      <w:r w:rsidRPr="00BB6071">
        <w:rPr>
          <w:rFonts w:asciiTheme="minorHAnsi" w:hAnsiTheme="minorHAnsi"/>
          <w:sz w:val="20"/>
          <w:szCs w:val="20"/>
          <w:lang w:val="fr-FR"/>
        </w:rPr>
        <w:t xml:space="preserve">5.17. </w:t>
      </w:r>
      <w:r w:rsidR="00E3521D" w:rsidRPr="00BB6071">
        <w:rPr>
          <w:rFonts w:asciiTheme="minorHAnsi" w:hAnsiTheme="minorHAnsi"/>
          <w:sz w:val="20"/>
          <w:szCs w:val="20"/>
          <w:lang w:val="fr-FR"/>
        </w:rPr>
        <w:t xml:space="preserve">En cas d'éclaboussures de l'eau sur le broyeur, </w:t>
      </w:r>
      <w:r w:rsidR="007E4B49">
        <w:rPr>
          <w:rFonts w:asciiTheme="minorHAnsi" w:hAnsiTheme="minorHAnsi"/>
          <w:sz w:val="20"/>
          <w:szCs w:val="20"/>
          <w:lang w:val="fr-FR"/>
        </w:rPr>
        <w:t>éteignez le broyeur à l'aide du commutateur</w:t>
      </w:r>
      <w:r w:rsidR="00E3521D" w:rsidRPr="00BB6071">
        <w:rPr>
          <w:rFonts w:asciiTheme="minorHAnsi" w:hAnsiTheme="minorHAnsi"/>
          <w:sz w:val="20"/>
          <w:szCs w:val="20"/>
          <w:lang w:val="fr-FR"/>
        </w:rPr>
        <w:t xml:space="preserve"> et débranchez la fiche de la prise. Essuyez le broyeur avec un chiffon et séchez-le à sec. Contacter un centre de service officiel ou d'autres personnes qualifiées.</w:t>
      </w:r>
    </w:p>
    <w:p w14:paraId="15B85A6F" w14:textId="10A11FCF" w:rsidR="002613DE" w:rsidRPr="00BB6071" w:rsidRDefault="002613DE"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5.18. </w:t>
      </w:r>
      <w:r w:rsidR="00E3521D" w:rsidRPr="00BB6071">
        <w:rPr>
          <w:rFonts w:asciiTheme="minorHAnsi" w:hAnsiTheme="minorHAnsi"/>
          <w:sz w:val="20"/>
          <w:szCs w:val="20"/>
          <w:lang w:val="fr-FR"/>
        </w:rPr>
        <w:t xml:space="preserve">En cas d'instabilité mécanique (vibrations accrues, etc.), couper le broyeur à l'aide </w:t>
      </w:r>
      <w:r w:rsidR="007E4B49">
        <w:rPr>
          <w:rFonts w:asciiTheme="minorHAnsi" w:hAnsiTheme="minorHAnsi"/>
          <w:sz w:val="20"/>
          <w:szCs w:val="20"/>
          <w:lang w:val="fr-FR"/>
        </w:rPr>
        <w:t>du commutateur</w:t>
      </w:r>
      <w:r w:rsidR="00E3521D" w:rsidRPr="00BB6071">
        <w:rPr>
          <w:rFonts w:asciiTheme="minorHAnsi" w:hAnsiTheme="minorHAnsi"/>
          <w:sz w:val="20"/>
          <w:szCs w:val="20"/>
          <w:lang w:val="fr-FR"/>
        </w:rPr>
        <w:t>.</w:t>
      </w:r>
      <w:r w:rsidR="006C24B3" w:rsidRPr="00BB6071">
        <w:rPr>
          <w:rFonts w:asciiTheme="minorHAnsi" w:hAnsiTheme="minorHAnsi"/>
          <w:sz w:val="20"/>
          <w:szCs w:val="20"/>
          <w:lang w:val="fr-FR"/>
        </w:rPr>
        <w:t xml:space="preserve"> </w:t>
      </w:r>
      <w:r w:rsidR="00E3521D" w:rsidRPr="00BB6071">
        <w:rPr>
          <w:rFonts w:asciiTheme="minorHAnsi" w:hAnsiTheme="minorHAnsi"/>
          <w:sz w:val="20"/>
          <w:szCs w:val="20"/>
          <w:lang w:val="fr-FR"/>
        </w:rPr>
        <w:t>Débrancher la fiche de la prise. Vérifier le serrage de tous les boulons. Si le défaut n</w:t>
      </w:r>
      <w:r w:rsidR="006C24B3" w:rsidRPr="00BB6071">
        <w:rPr>
          <w:rFonts w:asciiTheme="minorHAnsi" w:hAnsiTheme="minorHAnsi"/>
          <w:sz w:val="20"/>
          <w:szCs w:val="20"/>
          <w:lang w:val="fr-FR"/>
        </w:rPr>
        <w:t xml:space="preserve">e </w:t>
      </w:r>
      <w:r w:rsidR="00E3521D" w:rsidRPr="00BB6071">
        <w:rPr>
          <w:rFonts w:asciiTheme="minorHAnsi" w:hAnsiTheme="minorHAnsi"/>
          <w:sz w:val="20"/>
          <w:szCs w:val="20"/>
          <w:lang w:val="fr-FR"/>
        </w:rPr>
        <w:t>dispar</w:t>
      </w:r>
      <w:r w:rsidR="006C24B3" w:rsidRPr="00BB6071">
        <w:rPr>
          <w:rFonts w:asciiTheme="minorHAnsi" w:hAnsiTheme="minorHAnsi"/>
          <w:sz w:val="20"/>
          <w:szCs w:val="20"/>
          <w:lang w:val="fr-FR"/>
        </w:rPr>
        <w:t>aît pas</w:t>
      </w:r>
      <w:r w:rsidR="00E3521D" w:rsidRPr="00BB6071">
        <w:rPr>
          <w:rFonts w:asciiTheme="minorHAnsi" w:hAnsiTheme="minorHAnsi"/>
          <w:sz w:val="20"/>
          <w:szCs w:val="20"/>
          <w:lang w:val="fr-FR"/>
        </w:rPr>
        <w:t>, veuillez contacter le centre de service officiel ou d'autres personnes qualifiées.</w:t>
      </w:r>
    </w:p>
    <w:p w14:paraId="5C7216A2" w14:textId="77777777" w:rsidR="002613DE" w:rsidRPr="00BB6071" w:rsidRDefault="002613DE"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5.19. </w:t>
      </w:r>
      <w:r w:rsidR="006C24B3" w:rsidRPr="00BB6071">
        <w:rPr>
          <w:rFonts w:asciiTheme="minorHAnsi" w:hAnsiTheme="minorHAnsi"/>
          <w:sz w:val="20"/>
          <w:szCs w:val="20"/>
          <w:lang w:val="fr-FR"/>
        </w:rPr>
        <w:t>Si le broyeur n'est pas utilisé pour une raison quelconque, il doit être éteint en débranchant la fiche de la prise.</w:t>
      </w:r>
    </w:p>
    <w:p w14:paraId="1FDB3B8A" w14:textId="77777777" w:rsidR="002613DE" w:rsidRPr="00BB6071" w:rsidRDefault="002613DE" w:rsidP="002613DE">
      <w:pPr>
        <w:rPr>
          <w:rFonts w:asciiTheme="minorHAnsi" w:hAnsiTheme="minorHAnsi"/>
          <w:sz w:val="20"/>
          <w:szCs w:val="20"/>
          <w:lang w:val="fr-FR"/>
        </w:rPr>
      </w:pPr>
    </w:p>
    <w:p w14:paraId="3887EC2F"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6. </w:t>
      </w:r>
      <w:r w:rsidR="006C24B3" w:rsidRPr="00BB6071">
        <w:rPr>
          <w:rFonts w:asciiTheme="minorHAnsi" w:hAnsiTheme="minorHAnsi"/>
          <w:b/>
          <w:sz w:val="20"/>
          <w:szCs w:val="20"/>
          <w:lang w:val="fr-FR"/>
        </w:rPr>
        <w:t>Il est interdit de</w:t>
      </w:r>
      <w:r w:rsidRPr="00BB6071">
        <w:rPr>
          <w:rFonts w:asciiTheme="minorHAnsi" w:hAnsiTheme="minorHAnsi"/>
          <w:b/>
          <w:sz w:val="20"/>
          <w:szCs w:val="20"/>
          <w:lang w:val="fr-FR"/>
        </w:rPr>
        <w:t>:</w:t>
      </w:r>
    </w:p>
    <w:p w14:paraId="517C92C0"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6.1. Faire marcher le broyeur sans le couvercle supérieur du boîtier du broyeur.</w:t>
      </w:r>
    </w:p>
    <w:p w14:paraId="3316BB20"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6.2. Toucher les pièces rotatives avec les mains pendant le fonctionnement du broyeur.</w:t>
      </w:r>
    </w:p>
    <w:p w14:paraId="0A157945"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6.3. Insérez tous les outils ou objets autres que le matériau destiné au broyage dans l'orifice de chargement pendant le fonctionnement du broyeur.</w:t>
      </w:r>
    </w:p>
    <w:p w14:paraId="74D9F9D8"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6.4. Poussez vos mains dans l'orifice </w:t>
      </w:r>
      <w:r w:rsidR="0054532B" w:rsidRPr="00BB6071">
        <w:rPr>
          <w:rFonts w:asciiTheme="minorHAnsi" w:hAnsiTheme="minorHAnsi"/>
          <w:sz w:val="20"/>
          <w:szCs w:val="20"/>
          <w:lang w:val="fr-FR"/>
        </w:rPr>
        <w:t>de chargement</w:t>
      </w:r>
      <w:r w:rsidRPr="00BB6071">
        <w:rPr>
          <w:rFonts w:asciiTheme="minorHAnsi" w:hAnsiTheme="minorHAnsi"/>
          <w:sz w:val="20"/>
          <w:szCs w:val="20"/>
          <w:lang w:val="fr-FR"/>
        </w:rPr>
        <w:t xml:space="preserve"> pendant que le broyeur fonctionne.</w:t>
      </w:r>
    </w:p>
    <w:p w14:paraId="6952D2FF"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6.5. Utiliser l'appareil avec le cordon d'alimentation endommagé.</w:t>
      </w:r>
    </w:p>
    <w:p w14:paraId="29756079"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6.6. Utiliser le broyeur p</w:t>
      </w:r>
      <w:r w:rsidR="0054532B" w:rsidRPr="00BB6071">
        <w:rPr>
          <w:rFonts w:asciiTheme="minorHAnsi" w:hAnsiTheme="minorHAnsi"/>
          <w:sz w:val="20"/>
          <w:szCs w:val="20"/>
          <w:lang w:val="fr-FR"/>
        </w:rPr>
        <w:t>ar</w:t>
      </w:r>
      <w:r w:rsidRPr="00BB6071">
        <w:rPr>
          <w:rFonts w:asciiTheme="minorHAnsi" w:hAnsiTheme="minorHAnsi"/>
          <w:sz w:val="20"/>
          <w:szCs w:val="20"/>
          <w:lang w:val="fr-FR"/>
        </w:rPr>
        <w:t xml:space="preserve"> </w:t>
      </w:r>
      <w:r w:rsidR="0054532B" w:rsidRPr="00BB6071">
        <w:rPr>
          <w:rFonts w:asciiTheme="minorHAnsi" w:hAnsiTheme="minorHAnsi"/>
          <w:sz w:val="20"/>
          <w:szCs w:val="20"/>
          <w:lang w:val="fr-FR"/>
        </w:rPr>
        <w:t>d</w:t>
      </w:r>
      <w:r w:rsidRPr="00BB6071">
        <w:rPr>
          <w:rFonts w:asciiTheme="minorHAnsi" w:hAnsiTheme="minorHAnsi"/>
          <w:sz w:val="20"/>
          <w:szCs w:val="20"/>
          <w:lang w:val="fr-FR"/>
        </w:rPr>
        <w:t xml:space="preserve">es enfants de moins de 18 ans, ainsi que pour les personnes ayant des capacités physiques, sensorielles ou mentales limitées. </w:t>
      </w:r>
    </w:p>
    <w:p w14:paraId="1702C1A6"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6.7. Utilise</w:t>
      </w:r>
      <w:r w:rsidR="0054532B" w:rsidRPr="00BB6071">
        <w:rPr>
          <w:rFonts w:asciiTheme="minorHAnsi" w:hAnsiTheme="minorHAnsi"/>
          <w:sz w:val="20"/>
          <w:szCs w:val="20"/>
          <w:lang w:val="fr-FR"/>
        </w:rPr>
        <w:t>r</w:t>
      </w:r>
      <w:r w:rsidRPr="00BB6071">
        <w:rPr>
          <w:rFonts w:asciiTheme="minorHAnsi" w:hAnsiTheme="minorHAnsi"/>
          <w:sz w:val="20"/>
          <w:szCs w:val="20"/>
          <w:lang w:val="fr-FR"/>
        </w:rPr>
        <w:t xml:space="preserve"> le broyeur sous la pluie ou la neige dans la zone ouverte.</w:t>
      </w:r>
    </w:p>
    <w:p w14:paraId="5FCBBFEA" w14:textId="52398F1D"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6.8. </w:t>
      </w:r>
      <w:r w:rsidR="0054532B" w:rsidRPr="00BB6071">
        <w:rPr>
          <w:rFonts w:asciiTheme="minorHAnsi" w:hAnsiTheme="minorHAnsi"/>
          <w:sz w:val="20"/>
          <w:szCs w:val="20"/>
          <w:lang w:val="fr-FR"/>
        </w:rPr>
        <w:t>Jeter</w:t>
      </w:r>
      <w:r w:rsidRPr="00BB6071">
        <w:rPr>
          <w:rFonts w:asciiTheme="minorHAnsi" w:hAnsiTheme="minorHAnsi"/>
          <w:sz w:val="20"/>
          <w:szCs w:val="20"/>
          <w:lang w:val="fr-FR"/>
        </w:rPr>
        <w:t xml:space="preserve"> les fruits, les baies et les légumes dans la trémie </w:t>
      </w:r>
      <w:r w:rsidR="0054532B" w:rsidRPr="00BB6071">
        <w:rPr>
          <w:rFonts w:asciiTheme="minorHAnsi" w:hAnsiTheme="minorHAnsi"/>
          <w:sz w:val="20"/>
          <w:szCs w:val="20"/>
          <w:lang w:val="fr-FR"/>
        </w:rPr>
        <w:t>de réception</w:t>
      </w:r>
      <w:r w:rsidRPr="00BB6071">
        <w:rPr>
          <w:rFonts w:asciiTheme="minorHAnsi" w:hAnsiTheme="minorHAnsi"/>
          <w:sz w:val="20"/>
          <w:szCs w:val="20"/>
          <w:lang w:val="fr-FR"/>
        </w:rPr>
        <w:t xml:space="preserve"> </w:t>
      </w:r>
      <w:r w:rsidR="0054532B" w:rsidRPr="00BB6071">
        <w:rPr>
          <w:rFonts w:asciiTheme="minorHAnsi" w:hAnsiTheme="minorHAnsi"/>
          <w:sz w:val="20"/>
          <w:szCs w:val="20"/>
          <w:lang w:val="fr-FR"/>
        </w:rPr>
        <w:t>d’</w:t>
      </w:r>
      <w:r w:rsidRPr="00BB6071">
        <w:rPr>
          <w:rFonts w:asciiTheme="minorHAnsi" w:hAnsiTheme="minorHAnsi"/>
          <w:sz w:val="20"/>
          <w:szCs w:val="20"/>
          <w:lang w:val="fr-FR"/>
        </w:rPr>
        <w:t xml:space="preserve">une hauteur de </w:t>
      </w:r>
      <w:r w:rsidR="00263B8D">
        <w:rPr>
          <w:rFonts w:asciiTheme="minorHAnsi" w:hAnsiTheme="minorHAnsi"/>
          <w:sz w:val="20"/>
          <w:szCs w:val="20"/>
          <w:lang w:val="fr-FR"/>
        </w:rPr>
        <w:t>plus de 0,5 m du disque de broyage</w:t>
      </w:r>
      <w:r w:rsidRPr="00BB6071">
        <w:rPr>
          <w:rFonts w:asciiTheme="minorHAnsi" w:hAnsiTheme="minorHAnsi"/>
          <w:sz w:val="20"/>
          <w:szCs w:val="20"/>
          <w:lang w:val="fr-FR"/>
        </w:rPr>
        <w:t>.</w:t>
      </w:r>
    </w:p>
    <w:p w14:paraId="268E6035" w14:textId="77777777" w:rsidR="006C24B3" w:rsidRPr="00BB6071" w:rsidRDefault="006C24B3" w:rsidP="0054532B">
      <w:pPr>
        <w:jc w:val="both"/>
        <w:rPr>
          <w:rFonts w:asciiTheme="minorHAnsi" w:hAnsiTheme="minorHAnsi"/>
          <w:sz w:val="20"/>
          <w:szCs w:val="20"/>
          <w:lang w:val="fr-FR"/>
        </w:rPr>
      </w:pPr>
      <w:r w:rsidRPr="00BB6071">
        <w:rPr>
          <w:rFonts w:asciiTheme="minorHAnsi" w:hAnsiTheme="minorHAnsi"/>
          <w:sz w:val="20"/>
          <w:szCs w:val="20"/>
          <w:lang w:val="fr-FR"/>
        </w:rPr>
        <w:t xml:space="preserve">6.9. Nettoyer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de l'appareil avec un jet d'eau ou à l'aide de produits chimiques. Sous les jets d'eau</w:t>
      </w:r>
      <w:r w:rsidR="0054532B" w:rsidRPr="00BB6071">
        <w:rPr>
          <w:rFonts w:asciiTheme="minorHAnsi" w:hAnsiTheme="minorHAnsi"/>
          <w:sz w:val="20"/>
          <w:szCs w:val="20"/>
          <w:lang w:val="fr-FR"/>
        </w:rPr>
        <w:t xml:space="preserve"> peuvent être nettoyés</w:t>
      </w:r>
      <w:r w:rsidRPr="00BB6071">
        <w:rPr>
          <w:rFonts w:asciiTheme="minorHAnsi" w:hAnsiTheme="minorHAnsi"/>
          <w:sz w:val="20"/>
          <w:szCs w:val="20"/>
          <w:lang w:val="fr-FR"/>
        </w:rPr>
        <w:t xml:space="preserve"> seul</w:t>
      </w:r>
      <w:r w:rsidR="0054532B" w:rsidRPr="00BB6071">
        <w:rPr>
          <w:rFonts w:asciiTheme="minorHAnsi" w:hAnsiTheme="minorHAnsi"/>
          <w:sz w:val="20"/>
          <w:szCs w:val="20"/>
          <w:lang w:val="fr-FR"/>
        </w:rPr>
        <w:t>ement</w:t>
      </w:r>
      <w:r w:rsidRPr="00BB6071">
        <w:rPr>
          <w:rFonts w:asciiTheme="minorHAnsi" w:hAnsiTheme="minorHAnsi"/>
          <w:sz w:val="20"/>
          <w:szCs w:val="20"/>
          <w:lang w:val="fr-FR"/>
        </w:rPr>
        <w:t xml:space="preserve"> le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disque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amovible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avec des lames et le couvercle supérieur.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de l'appareil doit être nettoyé avec un chiffon humide ou une éponge afin d'éviter que l'humidité ne pénètre dans l'appareil.</w:t>
      </w:r>
    </w:p>
    <w:p w14:paraId="3F0D8FD2"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6.10. </w:t>
      </w:r>
      <w:r w:rsidR="0054532B" w:rsidRPr="00BB6071">
        <w:rPr>
          <w:rFonts w:asciiTheme="minorHAnsi" w:hAnsiTheme="minorHAnsi"/>
          <w:sz w:val="20"/>
          <w:szCs w:val="20"/>
          <w:lang w:val="fr-FR"/>
        </w:rPr>
        <w:t xml:space="preserve">Une </w:t>
      </w:r>
      <w:r w:rsidRPr="00BB6071">
        <w:rPr>
          <w:rFonts w:asciiTheme="minorHAnsi" w:hAnsiTheme="minorHAnsi"/>
          <w:sz w:val="20"/>
          <w:szCs w:val="20"/>
          <w:lang w:val="fr-FR"/>
        </w:rPr>
        <w:t xml:space="preserve">réparation </w:t>
      </w:r>
      <w:r w:rsidR="0054532B" w:rsidRPr="00BB6071">
        <w:rPr>
          <w:rFonts w:asciiTheme="minorHAnsi" w:hAnsiTheme="minorHAnsi"/>
          <w:sz w:val="20"/>
          <w:szCs w:val="20"/>
          <w:lang w:val="fr-FR"/>
        </w:rPr>
        <w:t xml:space="preserve">indépendante </w:t>
      </w:r>
      <w:r w:rsidRPr="00BB6071">
        <w:rPr>
          <w:rFonts w:asciiTheme="minorHAnsi" w:hAnsiTheme="minorHAnsi"/>
          <w:sz w:val="20"/>
          <w:szCs w:val="20"/>
          <w:lang w:val="fr-FR"/>
        </w:rPr>
        <w:t>du broyeur ou les tentatives d'apporter des modifications à sa conception sont interdites. Les réparations doivent être effectuées dans un centre de service spécialisé.</w:t>
      </w:r>
    </w:p>
    <w:p w14:paraId="06533878" w14:textId="77777777" w:rsidR="002613DE"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6.11. Ne pas immerger dans l'eau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du broyeur, y compris le moteur du broyeur, ou les placer sous un jet d'eau.</w:t>
      </w:r>
    </w:p>
    <w:p w14:paraId="41AA0A84" w14:textId="77777777" w:rsidR="002613DE" w:rsidRPr="00BB6071" w:rsidRDefault="002613DE" w:rsidP="002613DE">
      <w:pPr>
        <w:rPr>
          <w:rFonts w:asciiTheme="minorHAnsi" w:hAnsiTheme="minorHAnsi"/>
          <w:sz w:val="20"/>
          <w:szCs w:val="20"/>
          <w:lang w:val="fr-FR"/>
        </w:rPr>
      </w:pPr>
    </w:p>
    <w:p w14:paraId="33624943"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7. </w:t>
      </w:r>
      <w:r w:rsidR="0054532B" w:rsidRPr="00BB6071">
        <w:rPr>
          <w:rFonts w:asciiTheme="minorHAnsi" w:hAnsiTheme="minorHAnsi"/>
          <w:b/>
          <w:sz w:val="20"/>
          <w:szCs w:val="20"/>
          <w:lang w:val="fr-FR"/>
        </w:rPr>
        <w:t>Préparation au travail</w:t>
      </w:r>
    </w:p>
    <w:p w14:paraId="5CA16AF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7.1. </w:t>
      </w:r>
      <w:r w:rsidR="0054532B" w:rsidRPr="00BB6071">
        <w:rPr>
          <w:rFonts w:asciiTheme="minorHAnsi" w:hAnsiTheme="minorHAnsi"/>
          <w:sz w:val="20"/>
          <w:szCs w:val="20"/>
          <w:lang w:val="fr-FR"/>
        </w:rPr>
        <w:t>Retirer le produit de l'emballage. Avant la première utilisation du broyeur, rincer soigneusement toutes les parties en contact avec le jus avec d’une éponge et un détergent. Veiller à ce que l'eau et la neige ne tombent pas sur le moteur du broyeur</w:t>
      </w:r>
      <w:r w:rsidRPr="00BB6071">
        <w:rPr>
          <w:rFonts w:asciiTheme="minorHAnsi" w:hAnsiTheme="minorHAnsi"/>
          <w:sz w:val="20"/>
          <w:szCs w:val="20"/>
          <w:lang w:val="fr-FR"/>
        </w:rPr>
        <w:t>.</w:t>
      </w:r>
    </w:p>
    <w:p w14:paraId="3791D848" w14:textId="4770C7CC" w:rsidR="0054532B" w:rsidRPr="00BB6071" w:rsidRDefault="0054532B" w:rsidP="00584910">
      <w:pPr>
        <w:jc w:val="both"/>
        <w:rPr>
          <w:rFonts w:asciiTheme="minorHAnsi" w:hAnsiTheme="minorHAnsi"/>
          <w:sz w:val="20"/>
          <w:szCs w:val="20"/>
          <w:lang w:val="fr-FR"/>
        </w:rPr>
      </w:pPr>
      <w:r w:rsidRPr="00BB6071">
        <w:rPr>
          <w:rFonts w:asciiTheme="minorHAnsi" w:hAnsiTheme="minorHAnsi"/>
          <w:sz w:val="20"/>
          <w:szCs w:val="20"/>
          <w:lang w:val="fr-FR"/>
        </w:rPr>
        <w:t xml:space="preserve">7.2. Le lot de livraison </w:t>
      </w:r>
      <w:r w:rsidR="00584910" w:rsidRPr="00BB6071">
        <w:rPr>
          <w:rFonts w:asciiTheme="minorHAnsi" w:hAnsiTheme="minorHAnsi"/>
          <w:sz w:val="20"/>
          <w:szCs w:val="20"/>
          <w:lang w:val="fr-FR"/>
        </w:rPr>
        <w:t>comprend</w:t>
      </w:r>
      <w:r w:rsidRPr="00BB6071">
        <w:rPr>
          <w:rFonts w:asciiTheme="minorHAnsi" w:hAnsiTheme="minorHAnsi"/>
          <w:sz w:val="20"/>
          <w:szCs w:val="20"/>
          <w:lang w:val="fr-FR"/>
        </w:rPr>
        <w:t xml:space="preserve"> une trémie de réception, qui est retiré d</w:t>
      </w:r>
      <w:r w:rsidR="00584910" w:rsidRPr="00BB6071">
        <w:rPr>
          <w:rFonts w:asciiTheme="minorHAnsi" w:hAnsiTheme="minorHAnsi"/>
          <w:sz w:val="20"/>
          <w:szCs w:val="20"/>
          <w:lang w:val="fr-FR"/>
        </w:rPr>
        <w:t>u broyeur</w:t>
      </w:r>
      <w:r w:rsidRPr="00BB6071">
        <w:rPr>
          <w:rFonts w:asciiTheme="minorHAnsi" w:hAnsiTheme="minorHAnsi"/>
          <w:sz w:val="20"/>
          <w:szCs w:val="20"/>
          <w:lang w:val="fr-FR"/>
        </w:rPr>
        <w:t xml:space="preserve"> pour le transport. Installe</w:t>
      </w:r>
      <w:r w:rsidR="00584910" w:rsidRPr="00BB6071">
        <w:rPr>
          <w:rFonts w:asciiTheme="minorHAnsi" w:hAnsiTheme="minorHAnsi"/>
          <w:sz w:val="20"/>
          <w:szCs w:val="20"/>
          <w:lang w:val="fr-FR"/>
        </w:rPr>
        <w:t>r</w:t>
      </w:r>
      <w:r w:rsidRPr="00BB6071">
        <w:rPr>
          <w:rFonts w:asciiTheme="minorHAnsi" w:hAnsiTheme="minorHAnsi"/>
          <w:sz w:val="20"/>
          <w:szCs w:val="20"/>
          <w:lang w:val="fr-FR"/>
        </w:rPr>
        <w:t xml:space="preserve"> la trémie de réception sur le tube de l'orifice de chargement et fixez-la à l'aide du collier</w:t>
      </w:r>
      <w:r w:rsidR="009D27E9">
        <w:rPr>
          <w:rFonts w:asciiTheme="minorHAnsi" w:hAnsiTheme="minorHAnsi"/>
          <w:sz w:val="20"/>
          <w:szCs w:val="20"/>
          <w:lang w:val="fr-FR"/>
        </w:rPr>
        <w:t xml:space="preserve"> de fixation</w:t>
      </w:r>
      <w:r w:rsidRPr="00BB6071">
        <w:rPr>
          <w:rFonts w:asciiTheme="minorHAnsi" w:hAnsiTheme="minorHAnsi"/>
          <w:sz w:val="20"/>
          <w:szCs w:val="20"/>
          <w:lang w:val="fr-FR"/>
        </w:rPr>
        <w:t xml:space="preserve"> fourni avec le broyeur.</w:t>
      </w:r>
    </w:p>
    <w:p w14:paraId="7123055D" w14:textId="77777777" w:rsidR="002613DE" w:rsidRPr="00BB6071" w:rsidRDefault="0054532B" w:rsidP="00584910">
      <w:pPr>
        <w:jc w:val="both"/>
        <w:rPr>
          <w:rFonts w:asciiTheme="minorHAnsi" w:hAnsiTheme="minorHAnsi"/>
          <w:sz w:val="20"/>
          <w:szCs w:val="20"/>
          <w:lang w:val="fr-FR"/>
        </w:rPr>
      </w:pPr>
      <w:r w:rsidRPr="00BB6071">
        <w:rPr>
          <w:rFonts w:asciiTheme="minorHAnsi" w:hAnsiTheme="minorHAnsi"/>
          <w:sz w:val="20"/>
          <w:szCs w:val="20"/>
          <w:lang w:val="fr-FR"/>
        </w:rPr>
        <w:t xml:space="preserve">7.3. </w:t>
      </w:r>
      <w:r w:rsidR="00584910" w:rsidRPr="00BB6071">
        <w:rPr>
          <w:rFonts w:asciiTheme="minorHAnsi" w:hAnsiTheme="minorHAnsi"/>
          <w:sz w:val="20"/>
          <w:szCs w:val="20"/>
          <w:lang w:val="fr-FR"/>
        </w:rPr>
        <w:t>Placer le produit sur une surface plane, par exemple sur le bord de la table, et installer le récipient pour la collecte des fruits, des baies et des légumes broyés sous l’orifice de sortie du broyeur</w:t>
      </w:r>
      <w:r w:rsidRPr="00BB6071">
        <w:rPr>
          <w:rFonts w:asciiTheme="minorHAnsi" w:hAnsiTheme="minorHAnsi"/>
          <w:sz w:val="20"/>
          <w:szCs w:val="20"/>
          <w:lang w:val="fr-FR"/>
        </w:rPr>
        <w:t>.</w:t>
      </w:r>
    </w:p>
    <w:p w14:paraId="6791BE5D" w14:textId="53B101BE" w:rsidR="002613DE" w:rsidRPr="00BB6071" w:rsidRDefault="002613DE" w:rsidP="00584910">
      <w:pPr>
        <w:jc w:val="both"/>
        <w:rPr>
          <w:rFonts w:asciiTheme="minorHAnsi" w:hAnsiTheme="minorHAnsi"/>
          <w:sz w:val="20"/>
          <w:szCs w:val="20"/>
          <w:lang w:val="fr-FR"/>
        </w:rPr>
      </w:pPr>
      <w:r w:rsidRPr="00BB6071">
        <w:rPr>
          <w:rFonts w:asciiTheme="minorHAnsi" w:hAnsiTheme="minorHAnsi"/>
          <w:sz w:val="20"/>
          <w:szCs w:val="20"/>
          <w:u w:val="single"/>
          <w:lang w:val="fr-FR"/>
        </w:rPr>
        <w:t xml:space="preserve">7.4. </w:t>
      </w:r>
      <w:r w:rsidR="00584910" w:rsidRPr="00BB6071">
        <w:rPr>
          <w:rFonts w:asciiTheme="minorHAnsi" w:hAnsiTheme="minorHAnsi"/>
          <w:sz w:val="20"/>
          <w:szCs w:val="20"/>
          <w:u w:val="single"/>
          <w:lang w:val="fr-FR"/>
        </w:rPr>
        <w:t>Fixer le broyeur sur la surface de la table</w:t>
      </w:r>
      <w:r w:rsidRPr="00BB6071">
        <w:rPr>
          <w:rFonts w:asciiTheme="minorHAnsi" w:hAnsiTheme="minorHAnsi"/>
          <w:sz w:val="20"/>
          <w:szCs w:val="20"/>
          <w:lang w:val="fr-FR"/>
        </w:rPr>
        <w:t xml:space="preserve">, </w:t>
      </w:r>
      <w:r w:rsidR="00584910" w:rsidRPr="00BB6071">
        <w:rPr>
          <w:rFonts w:asciiTheme="minorHAnsi" w:hAnsiTheme="minorHAnsi"/>
          <w:sz w:val="20"/>
          <w:szCs w:val="20"/>
          <w:lang w:val="fr-FR"/>
        </w:rPr>
        <w:t>par exemple</w:t>
      </w:r>
      <w:r w:rsidRPr="00BB6071">
        <w:rPr>
          <w:rFonts w:asciiTheme="minorHAnsi" w:hAnsiTheme="minorHAnsi"/>
          <w:sz w:val="20"/>
          <w:szCs w:val="20"/>
          <w:lang w:val="fr-FR"/>
        </w:rPr>
        <w:t xml:space="preserve">, </w:t>
      </w:r>
      <w:r w:rsidR="00792F64">
        <w:rPr>
          <w:rFonts w:asciiTheme="minorHAnsi" w:hAnsiTheme="minorHAnsi"/>
          <w:sz w:val="20"/>
          <w:szCs w:val="20"/>
          <w:lang w:val="fr-FR"/>
        </w:rPr>
        <w:t xml:space="preserve">à l’aide d’un </w:t>
      </w:r>
      <w:r w:rsidR="00F65DB0">
        <w:rPr>
          <w:rFonts w:asciiTheme="minorHAnsi" w:hAnsiTheme="minorHAnsi"/>
          <w:sz w:val="20"/>
          <w:szCs w:val="20"/>
          <w:lang w:val="fr-FR"/>
        </w:rPr>
        <w:t>serre-joint</w:t>
      </w:r>
      <w:r w:rsidRPr="00BB6071">
        <w:rPr>
          <w:rFonts w:asciiTheme="minorHAnsi" w:hAnsiTheme="minorHAnsi"/>
          <w:sz w:val="20"/>
          <w:szCs w:val="20"/>
          <w:lang w:val="fr-FR"/>
        </w:rPr>
        <w:t xml:space="preserve"> </w:t>
      </w:r>
      <w:r w:rsidR="00584910" w:rsidRPr="00BB6071">
        <w:rPr>
          <w:rFonts w:asciiTheme="minorHAnsi" w:hAnsiTheme="minorHAnsi"/>
          <w:sz w:val="20"/>
          <w:szCs w:val="20"/>
          <w:lang w:val="fr-FR"/>
        </w:rPr>
        <w:t>ou</w:t>
      </w:r>
      <w:r w:rsidRPr="00BB6071">
        <w:rPr>
          <w:rFonts w:asciiTheme="minorHAnsi" w:hAnsiTheme="minorHAnsi"/>
          <w:sz w:val="20"/>
          <w:szCs w:val="20"/>
          <w:lang w:val="fr-FR"/>
        </w:rPr>
        <w:t xml:space="preserve"> 2 </w:t>
      </w:r>
      <w:r w:rsidR="00584910" w:rsidRPr="00BB6071">
        <w:rPr>
          <w:rFonts w:asciiTheme="minorHAnsi" w:hAnsiTheme="minorHAnsi"/>
          <w:sz w:val="20"/>
          <w:szCs w:val="20"/>
          <w:lang w:val="fr-FR"/>
        </w:rPr>
        <w:t>vis</w:t>
      </w:r>
      <w:r w:rsidRPr="00BB6071">
        <w:rPr>
          <w:rFonts w:asciiTheme="minorHAnsi" w:hAnsiTheme="minorHAnsi"/>
          <w:sz w:val="20"/>
          <w:szCs w:val="20"/>
          <w:lang w:val="fr-FR"/>
        </w:rPr>
        <w:t xml:space="preserve"> (</w:t>
      </w:r>
      <w:r w:rsidR="00584910" w:rsidRPr="00BB6071">
        <w:rPr>
          <w:rFonts w:asciiTheme="minorHAnsi" w:hAnsiTheme="minorHAnsi"/>
          <w:sz w:val="20"/>
          <w:szCs w:val="20"/>
          <w:lang w:val="fr-FR"/>
        </w:rPr>
        <w:t xml:space="preserve">sur la plaque de support du bord arrière, il y a deux trous pour les vis de fixation / vis </w:t>
      </w:r>
      <w:r w:rsidR="00CB28E4" w:rsidRPr="00BB6071">
        <w:rPr>
          <w:rFonts w:asciiTheme="minorHAnsi" w:hAnsiTheme="minorHAnsi"/>
          <w:sz w:val="20"/>
          <w:szCs w:val="20"/>
          <w:lang w:val="fr-FR"/>
        </w:rPr>
        <w:t>auto taraudeuses</w:t>
      </w:r>
      <w:r w:rsidRPr="00BB6071">
        <w:rPr>
          <w:rFonts w:asciiTheme="minorHAnsi" w:hAnsiTheme="minorHAnsi"/>
          <w:sz w:val="20"/>
          <w:szCs w:val="20"/>
          <w:lang w:val="fr-FR"/>
        </w:rPr>
        <w:t>).</w:t>
      </w:r>
    </w:p>
    <w:p w14:paraId="5D40E01B"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1CE26259" w14:textId="77777777" w:rsidR="002613DE" w:rsidRPr="00BB6071" w:rsidRDefault="002613DE" w:rsidP="002613DE">
      <w:pPr>
        <w:rPr>
          <w:rFonts w:asciiTheme="minorHAnsi" w:hAnsiTheme="minorHAnsi"/>
          <w:sz w:val="20"/>
          <w:szCs w:val="20"/>
          <w:lang w:val="fr-FR"/>
        </w:rPr>
      </w:pPr>
    </w:p>
    <w:p w14:paraId="33E3B172" w14:textId="77777777" w:rsidR="002613DE" w:rsidRPr="00BB6071" w:rsidRDefault="002613DE" w:rsidP="002613DE">
      <w:pPr>
        <w:rPr>
          <w:rFonts w:asciiTheme="minorHAnsi" w:hAnsiTheme="minorHAnsi"/>
          <w:sz w:val="20"/>
          <w:szCs w:val="20"/>
          <w:lang w:val="fr-FR"/>
        </w:rPr>
      </w:pPr>
    </w:p>
    <w:p w14:paraId="411B3656" w14:textId="77777777" w:rsidR="002613DE" w:rsidRPr="00BB6071" w:rsidRDefault="002613DE" w:rsidP="002613DE">
      <w:pPr>
        <w:rPr>
          <w:rFonts w:asciiTheme="minorHAnsi" w:hAnsiTheme="minorHAnsi"/>
          <w:sz w:val="20"/>
          <w:szCs w:val="20"/>
          <w:lang w:val="fr-FR"/>
        </w:rPr>
      </w:pPr>
    </w:p>
    <w:p w14:paraId="4C004580" w14:textId="77777777" w:rsidR="002613DE" w:rsidRPr="00BB6071" w:rsidRDefault="002613DE" w:rsidP="002613DE">
      <w:pPr>
        <w:rPr>
          <w:rFonts w:asciiTheme="minorHAnsi" w:hAnsiTheme="minorHAnsi"/>
          <w:sz w:val="20"/>
          <w:szCs w:val="20"/>
          <w:lang w:val="fr-FR"/>
        </w:rPr>
      </w:pPr>
    </w:p>
    <w:p w14:paraId="41772B8C" w14:textId="77777777" w:rsidR="002613DE" w:rsidRPr="00BB6071" w:rsidRDefault="002613DE" w:rsidP="002613DE">
      <w:pPr>
        <w:rPr>
          <w:rFonts w:asciiTheme="minorHAnsi" w:hAnsiTheme="minorHAnsi"/>
          <w:sz w:val="20"/>
          <w:szCs w:val="20"/>
          <w:lang w:val="fr-FR"/>
        </w:rPr>
      </w:pPr>
    </w:p>
    <w:p w14:paraId="13CE70DB" w14:textId="77777777" w:rsidR="002613DE" w:rsidRPr="00BB6071" w:rsidRDefault="002613DE" w:rsidP="002613DE">
      <w:pPr>
        <w:rPr>
          <w:rFonts w:asciiTheme="minorHAnsi" w:hAnsiTheme="minorHAnsi"/>
          <w:sz w:val="20"/>
          <w:szCs w:val="20"/>
          <w:lang w:val="fr-FR"/>
        </w:rPr>
      </w:pPr>
    </w:p>
    <w:p w14:paraId="71CC309C" w14:textId="77777777" w:rsidR="002613DE" w:rsidRPr="00BB6071" w:rsidRDefault="002613DE" w:rsidP="002613DE">
      <w:pPr>
        <w:rPr>
          <w:rFonts w:asciiTheme="minorHAnsi" w:hAnsiTheme="minorHAnsi"/>
          <w:sz w:val="20"/>
          <w:szCs w:val="20"/>
          <w:lang w:val="fr-FR"/>
        </w:rPr>
      </w:pPr>
    </w:p>
    <w:p w14:paraId="4171D392" w14:textId="77777777" w:rsidR="002613DE" w:rsidRPr="00BB6071" w:rsidRDefault="002613DE" w:rsidP="002613DE">
      <w:pPr>
        <w:rPr>
          <w:rFonts w:asciiTheme="minorHAnsi" w:hAnsiTheme="minorHAnsi"/>
          <w:sz w:val="20"/>
          <w:szCs w:val="20"/>
          <w:lang w:val="fr-FR"/>
        </w:rPr>
      </w:pPr>
    </w:p>
    <w:p w14:paraId="46CE6E77" w14:textId="77777777" w:rsidR="002613DE" w:rsidRPr="00BB6071" w:rsidRDefault="002613DE" w:rsidP="002613DE">
      <w:pPr>
        <w:rPr>
          <w:rFonts w:asciiTheme="minorHAnsi" w:hAnsiTheme="minorHAnsi"/>
          <w:sz w:val="20"/>
          <w:szCs w:val="20"/>
          <w:lang w:val="fr-FR"/>
        </w:rPr>
      </w:pPr>
    </w:p>
    <w:p w14:paraId="7870B0AE" w14:textId="77777777" w:rsidR="002613DE" w:rsidRPr="00BB6071" w:rsidRDefault="002613DE" w:rsidP="002613DE">
      <w:pPr>
        <w:rPr>
          <w:rFonts w:asciiTheme="minorHAnsi" w:hAnsiTheme="minorHAnsi"/>
          <w:sz w:val="20"/>
          <w:szCs w:val="20"/>
          <w:lang w:val="fr-FR"/>
        </w:rPr>
      </w:pPr>
    </w:p>
    <w:p w14:paraId="1637012B" w14:textId="77777777" w:rsidR="00584910" w:rsidRPr="00BB6071" w:rsidRDefault="00584910" w:rsidP="002613DE">
      <w:pPr>
        <w:rPr>
          <w:rFonts w:asciiTheme="minorHAnsi" w:hAnsiTheme="minorHAnsi"/>
          <w:b/>
          <w:sz w:val="20"/>
          <w:szCs w:val="20"/>
          <w:lang w:val="fr-FR"/>
        </w:rPr>
      </w:pPr>
    </w:p>
    <w:p w14:paraId="01F7485A" w14:textId="77777777" w:rsidR="003831F7" w:rsidRDefault="003831F7" w:rsidP="002613DE">
      <w:pPr>
        <w:rPr>
          <w:rFonts w:asciiTheme="minorHAnsi" w:hAnsiTheme="minorHAnsi"/>
          <w:b/>
          <w:sz w:val="20"/>
          <w:szCs w:val="20"/>
          <w:lang w:val="fr-FR"/>
        </w:rPr>
      </w:pPr>
    </w:p>
    <w:p w14:paraId="1663F441"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lastRenderedPageBreak/>
        <w:t xml:space="preserve">8. </w:t>
      </w:r>
      <w:r w:rsidR="00584910" w:rsidRPr="00BB6071">
        <w:rPr>
          <w:rFonts w:asciiTheme="minorHAnsi" w:hAnsiTheme="minorHAnsi"/>
          <w:b/>
          <w:sz w:val="20"/>
          <w:szCs w:val="20"/>
          <w:lang w:val="fr-FR"/>
        </w:rPr>
        <w:t>Ordre de travail</w:t>
      </w:r>
      <w:r w:rsidRPr="00BB6071">
        <w:rPr>
          <w:rFonts w:asciiTheme="minorHAnsi" w:hAnsiTheme="minorHAnsi"/>
          <w:b/>
          <w:sz w:val="20"/>
          <w:szCs w:val="20"/>
          <w:lang w:val="fr-FR"/>
        </w:rPr>
        <w:t>.</w:t>
      </w:r>
    </w:p>
    <w:p w14:paraId="139E207B" w14:textId="2A15BA5F"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8.1. Laver les fruits, les baies et les légumes s'ils ont été recueillis</w:t>
      </w:r>
      <w:r w:rsidR="00BB6071">
        <w:rPr>
          <w:rFonts w:asciiTheme="minorHAnsi" w:hAnsiTheme="minorHAnsi"/>
          <w:sz w:val="20"/>
          <w:szCs w:val="20"/>
          <w:lang w:val="fr-FR"/>
        </w:rPr>
        <w:t xml:space="preserve"> </w:t>
      </w:r>
      <w:r w:rsidRPr="00BB6071">
        <w:rPr>
          <w:rFonts w:asciiTheme="minorHAnsi" w:hAnsiTheme="minorHAnsi"/>
          <w:sz w:val="20"/>
          <w:szCs w:val="20"/>
          <w:lang w:val="fr-FR"/>
        </w:rPr>
        <w:t>du sol (car les particules de terre sur les fruits peu</w:t>
      </w:r>
      <w:r w:rsidR="004338EC">
        <w:rPr>
          <w:rFonts w:asciiTheme="minorHAnsi" w:hAnsiTheme="minorHAnsi"/>
          <w:sz w:val="20"/>
          <w:szCs w:val="20"/>
          <w:lang w:val="fr-FR"/>
        </w:rPr>
        <w:t>vent émousser le disque de broyage</w:t>
      </w:r>
      <w:r w:rsidRPr="00BB6071">
        <w:rPr>
          <w:rFonts w:asciiTheme="minorHAnsi" w:hAnsiTheme="minorHAnsi"/>
          <w:sz w:val="20"/>
          <w:szCs w:val="20"/>
          <w:lang w:val="fr-FR"/>
        </w:rPr>
        <w:t xml:space="preserve"> et gâcher le goût du jus).</w:t>
      </w:r>
    </w:p>
    <w:p w14:paraId="3450D15F" w14:textId="77777777"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8.2. Branche</w:t>
      </w:r>
      <w:r w:rsidR="0022359E" w:rsidRPr="00BB6071">
        <w:rPr>
          <w:rFonts w:asciiTheme="minorHAnsi" w:hAnsiTheme="minorHAnsi"/>
          <w:sz w:val="20"/>
          <w:szCs w:val="20"/>
          <w:lang w:val="fr-FR"/>
        </w:rPr>
        <w:t>r</w:t>
      </w:r>
      <w:r w:rsidRPr="00BB6071">
        <w:rPr>
          <w:rFonts w:asciiTheme="minorHAnsi" w:hAnsiTheme="minorHAnsi"/>
          <w:sz w:val="20"/>
          <w:szCs w:val="20"/>
          <w:lang w:val="fr-FR"/>
        </w:rPr>
        <w:t xml:space="preserve"> la fiche dans la prise </w:t>
      </w:r>
      <w:r w:rsidR="0022359E" w:rsidRPr="00BB6071">
        <w:rPr>
          <w:rFonts w:asciiTheme="minorHAnsi" w:hAnsiTheme="minorHAnsi"/>
          <w:sz w:val="20"/>
          <w:szCs w:val="20"/>
          <w:lang w:val="fr-FR"/>
        </w:rPr>
        <w:t>avec la mise à la</w:t>
      </w:r>
      <w:r w:rsidRPr="00BB6071">
        <w:rPr>
          <w:rFonts w:asciiTheme="minorHAnsi" w:hAnsiTheme="minorHAnsi"/>
          <w:sz w:val="20"/>
          <w:szCs w:val="20"/>
          <w:lang w:val="fr-FR"/>
        </w:rPr>
        <w:t xml:space="preserve"> terre et allume</w:t>
      </w:r>
      <w:r w:rsidR="0022359E" w:rsidRPr="00BB6071">
        <w:rPr>
          <w:rFonts w:asciiTheme="minorHAnsi" w:hAnsiTheme="minorHAnsi"/>
          <w:sz w:val="20"/>
          <w:szCs w:val="20"/>
          <w:lang w:val="fr-FR"/>
        </w:rPr>
        <w:t>r</w:t>
      </w:r>
      <w:r w:rsidRPr="00BB6071">
        <w:rPr>
          <w:rFonts w:asciiTheme="minorHAnsi" w:hAnsiTheme="minorHAnsi"/>
          <w:sz w:val="20"/>
          <w:szCs w:val="20"/>
          <w:lang w:val="fr-FR"/>
        </w:rPr>
        <w:t xml:space="preserve"> le </w:t>
      </w:r>
      <w:r w:rsidR="0022359E" w:rsidRPr="00BB6071">
        <w:rPr>
          <w:rFonts w:asciiTheme="minorHAnsi" w:hAnsiTheme="minorHAnsi"/>
          <w:sz w:val="20"/>
          <w:szCs w:val="20"/>
          <w:lang w:val="fr-FR"/>
        </w:rPr>
        <w:t>broyeur</w:t>
      </w:r>
      <w:r w:rsidRPr="00BB6071">
        <w:rPr>
          <w:rFonts w:asciiTheme="minorHAnsi" w:hAnsiTheme="minorHAnsi"/>
          <w:sz w:val="20"/>
          <w:szCs w:val="20"/>
          <w:lang w:val="fr-FR"/>
        </w:rPr>
        <w:t xml:space="preserve"> à l'aide du disjoncteur sur le </w:t>
      </w:r>
      <w:r w:rsidR="0022359E" w:rsidRPr="00BB6071">
        <w:rPr>
          <w:rFonts w:asciiTheme="minorHAnsi" w:hAnsiTheme="minorHAnsi"/>
          <w:sz w:val="20"/>
          <w:szCs w:val="20"/>
          <w:lang w:val="fr-FR"/>
        </w:rPr>
        <w:t>boîtier</w:t>
      </w:r>
      <w:r w:rsidRPr="00BB6071">
        <w:rPr>
          <w:rFonts w:asciiTheme="minorHAnsi" w:hAnsiTheme="minorHAnsi"/>
          <w:sz w:val="20"/>
          <w:szCs w:val="20"/>
          <w:lang w:val="fr-FR"/>
        </w:rPr>
        <w:t xml:space="preserve"> du moteur.</w:t>
      </w:r>
    </w:p>
    <w:p w14:paraId="1B7CF651" w14:textId="77777777" w:rsidR="00E4681C" w:rsidRPr="00BB6071" w:rsidRDefault="0022359E" w:rsidP="00BB6071">
      <w:pPr>
        <w:jc w:val="both"/>
        <w:rPr>
          <w:rFonts w:asciiTheme="minorHAnsi" w:hAnsiTheme="minorHAnsi"/>
          <w:sz w:val="20"/>
          <w:szCs w:val="20"/>
          <w:lang w:val="fr-FR"/>
        </w:rPr>
      </w:pPr>
      <w:r w:rsidRPr="00BB6071">
        <w:rPr>
          <w:rFonts w:asciiTheme="minorHAnsi" w:hAnsiTheme="minorHAnsi"/>
          <w:sz w:val="20"/>
          <w:szCs w:val="20"/>
          <w:lang w:val="fr-FR"/>
        </w:rPr>
        <w:t>8.3. Commencer</w:t>
      </w:r>
      <w:r w:rsidR="00E4681C" w:rsidRPr="00BB6071">
        <w:rPr>
          <w:rFonts w:asciiTheme="minorHAnsi" w:hAnsiTheme="minorHAnsi"/>
          <w:sz w:val="20"/>
          <w:szCs w:val="20"/>
          <w:lang w:val="fr-FR"/>
        </w:rPr>
        <w:t xml:space="preserve"> à broyer les fruits, les baies et les légumes en les versant dans la trémie </w:t>
      </w:r>
      <w:r w:rsidRPr="00BB6071">
        <w:rPr>
          <w:rFonts w:asciiTheme="minorHAnsi" w:hAnsiTheme="minorHAnsi"/>
          <w:sz w:val="20"/>
          <w:szCs w:val="20"/>
          <w:lang w:val="fr-FR"/>
        </w:rPr>
        <w:t>de réception</w:t>
      </w:r>
      <w:r w:rsidR="00E4681C" w:rsidRPr="00BB6071">
        <w:rPr>
          <w:rFonts w:asciiTheme="minorHAnsi" w:hAnsiTheme="minorHAnsi"/>
          <w:sz w:val="20"/>
          <w:szCs w:val="20"/>
          <w:lang w:val="fr-FR"/>
        </w:rPr>
        <w:t>. Su</w:t>
      </w:r>
      <w:r w:rsidR="00884F8E" w:rsidRPr="00BB6071">
        <w:rPr>
          <w:rFonts w:asciiTheme="minorHAnsi" w:hAnsiTheme="minorHAnsi"/>
          <w:sz w:val="20"/>
          <w:szCs w:val="20"/>
          <w:lang w:val="fr-FR"/>
        </w:rPr>
        <w:t>rveiller sur le remplissage</w:t>
      </w:r>
      <w:r w:rsidR="00E4681C" w:rsidRPr="00BB6071">
        <w:rPr>
          <w:rFonts w:asciiTheme="minorHAnsi" w:hAnsiTheme="minorHAnsi"/>
          <w:sz w:val="20"/>
          <w:szCs w:val="20"/>
          <w:lang w:val="fr-FR"/>
        </w:rPr>
        <w:t xml:space="preserve"> </w:t>
      </w:r>
      <w:r w:rsidR="00884F8E" w:rsidRPr="00BB6071">
        <w:rPr>
          <w:rFonts w:asciiTheme="minorHAnsi" w:hAnsiTheme="minorHAnsi"/>
          <w:sz w:val="20"/>
          <w:szCs w:val="20"/>
          <w:lang w:val="fr-FR"/>
        </w:rPr>
        <w:t>du</w:t>
      </w:r>
      <w:r w:rsidR="00E4681C" w:rsidRPr="00BB6071">
        <w:rPr>
          <w:rFonts w:asciiTheme="minorHAnsi" w:hAnsiTheme="minorHAnsi"/>
          <w:sz w:val="20"/>
          <w:szCs w:val="20"/>
          <w:lang w:val="fr-FR"/>
        </w:rPr>
        <w:t xml:space="preserve"> récipient avec les fruits et </w:t>
      </w:r>
      <w:r w:rsidR="00884F8E" w:rsidRPr="00BB6071">
        <w:rPr>
          <w:rFonts w:asciiTheme="minorHAnsi" w:hAnsiTheme="minorHAnsi"/>
          <w:sz w:val="20"/>
          <w:szCs w:val="20"/>
          <w:lang w:val="fr-FR"/>
        </w:rPr>
        <w:t xml:space="preserve">le vider en </w:t>
      </w:r>
      <w:r w:rsidR="00E4681C" w:rsidRPr="00BB6071">
        <w:rPr>
          <w:rFonts w:asciiTheme="minorHAnsi" w:hAnsiTheme="minorHAnsi"/>
          <w:sz w:val="20"/>
          <w:szCs w:val="20"/>
          <w:lang w:val="fr-FR"/>
        </w:rPr>
        <w:t xml:space="preserve">temps </w:t>
      </w:r>
      <w:r w:rsidR="00884F8E" w:rsidRPr="00BB6071">
        <w:rPr>
          <w:rFonts w:asciiTheme="minorHAnsi" w:hAnsiTheme="minorHAnsi"/>
          <w:sz w:val="20"/>
          <w:szCs w:val="20"/>
          <w:lang w:val="fr-FR"/>
        </w:rPr>
        <w:t xml:space="preserve">opportun </w:t>
      </w:r>
      <w:r w:rsidR="00E4681C" w:rsidRPr="00BB6071">
        <w:rPr>
          <w:rFonts w:asciiTheme="minorHAnsi" w:hAnsiTheme="minorHAnsi"/>
          <w:sz w:val="20"/>
          <w:szCs w:val="20"/>
          <w:lang w:val="fr-FR"/>
        </w:rPr>
        <w:t>sinon le</w:t>
      </w:r>
      <w:r w:rsidR="00E15D0C" w:rsidRPr="00BB6071">
        <w:rPr>
          <w:rFonts w:asciiTheme="minorHAnsi" w:hAnsiTheme="minorHAnsi"/>
          <w:sz w:val="20"/>
          <w:szCs w:val="20"/>
          <w:lang w:val="fr-FR"/>
        </w:rPr>
        <w:t>s</w:t>
      </w:r>
      <w:r w:rsidR="00E4681C" w:rsidRPr="00BB6071">
        <w:rPr>
          <w:rFonts w:asciiTheme="minorHAnsi" w:hAnsiTheme="minorHAnsi"/>
          <w:sz w:val="20"/>
          <w:szCs w:val="20"/>
          <w:lang w:val="fr-FR"/>
        </w:rPr>
        <w:t xml:space="preserve"> fruit</w:t>
      </w:r>
      <w:r w:rsidR="00E15D0C" w:rsidRPr="00BB6071">
        <w:rPr>
          <w:rFonts w:asciiTheme="minorHAnsi" w:hAnsiTheme="minorHAnsi"/>
          <w:sz w:val="20"/>
          <w:szCs w:val="20"/>
          <w:lang w:val="fr-FR"/>
        </w:rPr>
        <w:t>s</w:t>
      </w:r>
      <w:r w:rsidR="00E4681C" w:rsidRPr="00BB6071">
        <w:rPr>
          <w:rFonts w:asciiTheme="minorHAnsi" w:hAnsiTheme="minorHAnsi"/>
          <w:sz w:val="20"/>
          <w:szCs w:val="20"/>
          <w:lang w:val="fr-FR"/>
        </w:rPr>
        <w:t xml:space="preserve"> </w:t>
      </w:r>
      <w:r w:rsidR="00E15D0C" w:rsidRPr="00BB6071">
        <w:rPr>
          <w:rFonts w:asciiTheme="minorHAnsi" w:hAnsiTheme="minorHAnsi"/>
          <w:sz w:val="20"/>
          <w:szCs w:val="20"/>
          <w:lang w:val="fr-FR"/>
        </w:rPr>
        <w:t>n’auront pas d’espace où s’envoler</w:t>
      </w:r>
      <w:r w:rsidR="00E4681C" w:rsidRPr="00BB6071">
        <w:rPr>
          <w:rFonts w:asciiTheme="minorHAnsi" w:hAnsiTheme="minorHAnsi"/>
          <w:sz w:val="20"/>
          <w:szCs w:val="20"/>
          <w:lang w:val="fr-FR"/>
        </w:rPr>
        <w:t xml:space="preserve"> et le disque </w:t>
      </w:r>
      <w:r w:rsidR="00E15D0C" w:rsidRPr="00BB6071">
        <w:rPr>
          <w:rFonts w:asciiTheme="minorHAnsi" w:hAnsiTheme="minorHAnsi"/>
          <w:sz w:val="20"/>
          <w:szCs w:val="20"/>
          <w:lang w:val="fr-FR"/>
        </w:rPr>
        <w:t xml:space="preserve">de broyage </w:t>
      </w:r>
      <w:r w:rsidR="00E4681C" w:rsidRPr="00BB6071">
        <w:rPr>
          <w:rFonts w:asciiTheme="minorHAnsi" w:hAnsiTheme="minorHAnsi"/>
          <w:sz w:val="20"/>
          <w:szCs w:val="20"/>
          <w:lang w:val="fr-FR"/>
        </w:rPr>
        <w:t>peut se bloquer.</w:t>
      </w:r>
    </w:p>
    <w:p w14:paraId="24023BDF" w14:textId="508B9BED"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8.4. </w:t>
      </w:r>
      <w:r w:rsidR="005C5FB6" w:rsidRPr="00BB6071">
        <w:rPr>
          <w:rFonts w:asciiTheme="minorHAnsi" w:hAnsiTheme="minorHAnsi"/>
          <w:sz w:val="20"/>
          <w:szCs w:val="20"/>
          <w:lang w:val="fr-FR"/>
        </w:rPr>
        <w:t>Après la fin de travail avec</w:t>
      </w:r>
      <w:r w:rsidRPr="00BB6071">
        <w:rPr>
          <w:rFonts w:asciiTheme="minorHAnsi" w:hAnsiTheme="minorHAnsi"/>
          <w:sz w:val="20"/>
          <w:szCs w:val="20"/>
          <w:lang w:val="fr-FR"/>
        </w:rPr>
        <w:t xml:space="preserve"> le broyeur</w:t>
      </w:r>
      <w:r w:rsidR="005C5FB6" w:rsidRPr="00BB6071">
        <w:rPr>
          <w:rFonts w:asciiTheme="minorHAnsi" w:hAnsiTheme="minorHAnsi"/>
          <w:sz w:val="20"/>
          <w:szCs w:val="20"/>
          <w:lang w:val="fr-FR"/>
        </w:rPr>
        <w:t>, éteindre</w:t>
      </w:r>
      <w:r w:rsidRPr="00BB6071">
        <w:rPr>
          <w:rFonts w:asciiTheme="minorHAnsi" w:hAnsiTheme="minorHAnsi"/>
          <w:sz w:val="20"/>
          <w:szCs w:val="20"/>
          <w:lang w:val="fr-FR"/>
        </w:rPr>
        <w:t xml:space="preserve"> le</w:t>
      </w:r>
      <w:r w:rsidR="004338EC">
        <w:rPr>
          <w:rFonts w:asciiTheme="minorHAnsi" w:hAnsiTheme="minorHAnsi"/>
          <w:sz w:val="20"/>
          <w:szCs w:val="20"/>
          <w:lang w:val="fr-FR"/>
        </w:rPr>
        <w:t xml:space="preserve"> broyeur à l'aide du commutateur</w:t>
      </w:r>
      <w:r w:rsidRPr="00BB6071">
        <w:rPr>
          <w:rFonts w:asciiTheme="minorHAnsi" w:hAnsiTheme="minorHAnsi"/>
          <w:sz w:val="20"/>
          <w:szCs w:val="20"/>
          <w:lang w:val="fr-FR"/>
        </w:rPr>
        <w:t xml:space="preserve"> et débr</w:t>
      </w:r>
      <w:r w:rsidR="005C5FB6" w:rsidRPr="00BB6071">
        <w:rPr>
          <w:rFonts w:asciiTheme="minorHAnsi" w:hAnsiTheme="minorHAnsi"/>
          <w:sz w:val="20"/>
          <w:szCs w:val="20"/>
          <w:lang w:val="fr-FR"/>
        </w:rPr>
        <w:t>ancher</w:t>
      </w:r>
      <w:r w:rsidRPr="00BB6071">
        <w:rPr>
          <w:rFonts w:asciiTheme="minorHAnsi" w:hAnsiTheme="minorHAnsi"/>
          <w:sz w:val="20"/>
          <w:szCs w:val="20"/>
          <w:lang w:val="fr-FR"/>
        </w:rPr>
        <w:t xml:space="preserve"> la fiche de la prise.</w:t>
      </w:r>
    </w:p>
    <w:p w14:paraId="04BFA791" w14:textId="0DC7F548" w:rsidR="002613DE" w:rsidRPr="00BB6071" w:rsidRDefault="002613DE" w:rsidP="00BB6071">
      <w:pPr>
        <w:jc w:val="both"/>
        <w:rPr>
          <w:rFonts w:asciiTheme="minorHAnsi" w:hAnsiTheme="minorHAnsi"/>
          <w:sz w:val="20"/>
          <w:szCs w:val="20"/>
          <w:lang w:val="fr-FR"/>
        </w:rPr>
      </w:pPr>
      <w:r w:rsidRPr="00BB6071">
        <w:rPr>
          <w:rFonts w:asciiTheme="minorHAnsi" w:hAnsiTheme="minorHAnsi"/>
          <w:noProof/>
          <w:sz w:val="20"/>
          <w:szCs w:val="20"/>
        </w:rPr>
        <w:drawing>
          <wp:anchor distT="0" distB="0" distL="114300" distR="114300" simplePos="0" relativeHeight="251661312" behindDoc="0" locked="0" layoutInCell="1" allowOverlap="1" wp14:anchorId="4189437F" wp14:editId="49EF300F">
            <wp:simplePos x="0" y="0"/>
            <wp:positionH relativeFrom="column">
              <wp:posOffset>4460240</wp:posOffset>
            </wp:positionH>
            <wp:positionV relativeFrom="paragraph">
              <wp:posOffset>259080</wp:posOffset>
            </wp:positionV>
            <wp:extent cx="1362075" cy="1809750"/>
            <wp:effectExtent l="0" t="0" r="9525" b="0"/>
            <wp:wrapTight wrapText="bothSides">
              <wp:wrapPolygon edited="0">
                <wp:start x="0" y="0"/>
                <wp:lineTo x="0" y="21221"/>
                <wp:lineTo x="21348" y="21221"/>
                <wp:lineTo x="21348" y="0"/>
                <wp:lineTo x="0" y="0"/>
              </wp:wrapPolygon>
            </wp:wrapTight>
            <wp:docPr id="13" name="Изображение 13"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cstate="print"/>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Pr="00BB6071">
        <w:rPr>
          <w:rFonts w:asciiTheme="minorHAnsi" w:hAnsiTheme="minorHAnsi"/>
          <w:sz w:val="20"/>
          <w:szCs w:val="20"/>
          <w:lang w:val="fr-FR"/>
        </w:rPr>
        <w:t xml:space="preserve">8.5. </w:t>
      </w:r>
      <w:r w:rsidR="005C5FB6" w:rsidRPr="00BB6071">
        <w:rPr>
          <w:rFonts w:asciiTheme="minorHAnsi" w:hAnsiTheme="minorHAnsi"/>
          <w:sz w:val="20"/>
          <w:szCs w:val="20"/>
          <w:lang w:val="fr-FR"/>
        </w:rPr>
        <w:t>Après l’utilisation 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enlever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couvercle supérieur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broyeur en dévissant</w:t>
      </w:r>
      <w:r w:rsidRPr="00BB6071">
        <w:rPr>
          <w:rFonts w:asciiTheme="minorHAnsi" w:hAnsiTheme="minorHAnsi"/>
          <w:sz w:val="20"/>
          <w:szCs w:val="20"/>
          <w:lang w:val="fr-FR"/>
        </w:rPr>
        <w:t xml:space="preserve"> 4 </w:t>
      </w:r>
      <w:r w:rsidR="005C5FB6" w:rsidRPr="00BB6071">
        <w:rPr>
          <w:rFonts w:asciiTheme="minorHAnsi" w:hAnsiTheme="minorHAnsi"/>
          <w:sz w:val="20"/>
          <w:szCs w:val="20"/>
          <w:lang w:val="fr-FR"/>
        </w:rPr>
        <w:t>écrous papillon</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après avoir dévissé</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boulon de fixation</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à</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l’aide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d’un</w:t>
      </w:r>
      <w:r w:rsidR="008B6678">
        <w:rPr>
          <w:rFonts w:asciiTheme="minorHAnsi" w:hAnsiTheme="minorHAnsi"/>
          <w:sz w:val="20"/>
          <w:szCs w:val="20"/>
          <w:lang w:val="fr-FR"/>
        </w:rPr>
        <w:t>e clé retirer le disque de broyage</w:t>
      </w:r>
      <w:r w:rsidR="005C5FB6"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enlever les résidus de matières premières broyées</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laver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les deux parties</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disque de broyage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avec de l’eau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lors de cela</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il est nécessaire de veiller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pour que l’eau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ne pénètre pas sur le moteur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On admet de nettoyer le boîtier de l’appareil</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avec un chiffon humide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ou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une éponge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 évitant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 pénétration de l’humidité</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à l’intérieur de l’appareil</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Après le lavage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essuyer et sécher toutes les pièces</w:t>
      </w:r>
      <w:r w:rsidRPr="00BB6071">
        <w:rPr>
          <w:rFonts w:asciiTheme="minorHAnsi" w:hAnsiTheme="minorHAnsi"/>
          <w:sz w:val="20"/>
          <w:szCs w:val="20"/>
          <w:lang w:val="fr-FR"/>
        </w:rPr>
        <w:t>.</w:t>
      </w:r>
    </w:p>
    <w:p w14:paraId="478C1914"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w:t>
      </w:r>
    </w:p>
    <w:p w14:paraId="64AADEF8" w14:textId="7421F9C7" w:rsidR="002613DE" w:rsidRPr="00BB6071" w:rsidRDefault="005C5FB6" w:rsidP="008B6678">
      <w:pPr>
        <w:rPr>
          <w:rFonts w:asciiTheme="minorHAnsi" w:hAnsiTheme="minorHAnsi"/>
          <w:sz w:val="20"/>
          <w:szCs w:val="20"/>
          <w:lang w:val="fr-FR"/>
        </w:rPr>
      </w:pPr>
      <w:r w:rsidRPr="00BB6071">
        <w:rPr>
          <w:rFonts w:asciiTheme="minorHAnsi" w:hAnsiTheme="minorHAnsi"/>
          <w:sz w:val="20"/>
          <w:szCs w:val="20"/>
          <w:lang w:val="fr-FR"/>
        </w:rPr>
        <w:t>Regardez la vidéo de travail avec</w:t>
      </w:r>
      <w:r w:rsidR="002613DE" w:rsidRPr="00BB6071">
        <w:rPr>
          <w:rFonts w:asciiTheme="minorHAnsi" w:hAnsiTheme="minorHAnsi"/>
          <w:sz w:val="20"/>
          <w:szCs w:val="20"/>
          <w:lang w:val="fr-FR"/>
        </w:rPr>
        <w:t xml:space="preserve"> </w:t>
      </w:r>
      <w:r w:rsidRPr="00BB6071">
        <w:rPr>
          <w:rFonts w:asciiTheme="minorHAnsi" w:hAnsiTheme="minorHAnsi"/>
          <w:sz w:val="20"/>
          <w:szCs w:val="20"/>
          <w:lang w:val="fr-FR"/>
        </w:rPr>
        <w:t>le broyeur</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sur la page de notre site</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Internet ou</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sur</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 xml:space="preserve">notre </w:t>
      </w:r>
      <w:r w:rsidR="008B6678" w:rsidRPr="008B6678">
        <w:rPr>
          <w:rFonts w:asciiTheme="minorHAnsi" w:hAnsiTheme="minorHAnsi"/>
          <w:sz w:val="20"/>
          <w:szCs w:val="20"/>
          <w:lang w:val="fr-FR"/>
        </w:rPr>
        <w:t>chaîne</w:t>
      </w:r>
      <w:r w:rsidR="002613DE" w:rsidRPr="00BB6071">
        <w:rPr>
          <w:rFonts w:asciiTheme="minorHAnsi" w:hAnsiTheme="minorHAnsi"/>
          <w:sz w:val="20"/>
          <w:szCs w:val="20"/>
          <w:lang w:val="fr-FR"/>
        </w:rPr>
        <w:t xml:space="preserve"> </w:t>
      </w:r>
      <w:r w:rsidR="008B6678">
        <w:rPr>
          <w:rFonts w:asciiTheme="minorHAnsi" w:hAnsiTheme="minorHAnsi"/>
          <w:sz w:val="20"/>
          <w:szCs w:val="20"/>
          <w:lang w:val="fr-FR"/>
        </w:rPr>
        <w:t>You</w:t>
      </w:r>
      <w:r w:rsidR="00CB28E4" w:rsidRPr="00BB6071">
        <w:rPr>
          <w:rFonts w:asciiTheme="minorHAnsi" w:hAnsiTheme="minorHAnsi"/>
          <w:sz w:val="20"/>
          <w:szCs w:val="20"/>
          <w:lang w:val="fr-FR"/>
        </w:rPr>
        <w:t>Tube</w:t>
      </w:r>
      <w:r w:rsidR="002613DE" w:rsidRPr="00BB6071">
        <w:rPr>
          <w:rFonts w:asciiTheme="minorHAnsi" w:hAnsiTheme="minorHAnsi"/>
          <w:sz w:val="20"/>
          <w:szCs w:val="20"/>
          <w:lang w:val="fr-FR"/>
        </w:rPr>
        <w:t xml:space="preserve">: </w:t>
      </w:r>
      <w:hyperlink r:id="rId10" w:tgtFrame="_blank" w:history="1">
        <w:r w:rsidR="002613DE" w:rsidRPr="00BB6071">
          <w:rPr>
            <w:rFonts w:asciiTheme="minorHAnsi" w:hAnsiTheme="minorHAnsi"/>
            <w:sz w:val="20"/>
            <w:szCs w:val="20"/>
            <w:lang w:val="fr-FR"/>
          </w:rPr>
          <w:t>https://www.youtube.com/channel/UCKFdbuOASzI3aWwq2rgMoBA/videos</w:t>
        </w:r>
      </w:hyperlink>
    </w:p>
    <w:p w14:paraId="0A38AD9C" w14:textId="77777777" w:rsidR="002613DE" w:rsidRPr="00BB6071" w:rsidRDefault="002613DE" w:rsidP="002613DE">
      <w:pPr>
        <w:rPr>
          <w:rFonts w:asciiTheme="minorHAnsi" w:hAnsiTheme="minorHAnsi"/>
          <w:sz w:val="20"/>
          <w:szCs w:val="20"/>
          <w:lang w:val="fr-FR"/>
        </w:rPr>
      </w:pPr>
    </w:p>
    <w:p w14:paraId="3B68E129" w14:textId="77777777" w:rsidR="002613DE" w:rsidRPr="00BB6071" w:rsidRDefault="002613DE" w:rsidP="002613DE">
      <w:pPr>
        <w:rPr>
          <w:rFonts w:asciiTheme="minorHAnsi" w:hAnsiTheme="minorHAnsi"/>
          <w:b/>
          <w:sz w:val="20"/>
          <w:szCs w:val="20"/>
          <w:lang w:val="fr-FR"/>
        </w:rPr>
      </w:pPr>
    </w:p>
    <w:p w14:paraId="4192B12B"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9. </w:t>
      </w:r>
      <w:r w:rsidR="00CB28E4" w:rsidRPr="00BB6071">
        <w:rPr>
          <w:rFonts w:asciiTheme="minorHAnsi" w:hAnsiTheme="minorHAnsi"/>
          <w:b/>
          <w:sz w:val="20"/>
          <w:szCs w:val="20"/>
          <w:lang w:val="fr-FR"/>
        </w:rPr>
        <w:t>Maintenance</w:t>
      </w:r>
      <w:r w:rsidRPr="00BB6071">
        <w:rPr>
          <w:rFonts w:asciiTheme="minorHAnsi" w:hAnsiTheme="minorHAnsi"/>
          <w:b/>
          <w:sz w:val="20"/>
          <w:szCs w:val="20"/>
          <w:lang w:val="fr-FR"/>
        </w:rPr>
        <w:t>.</w:t>
      </w:r>
    </w:p>
    <w:p w14:paraId="33A39F34" w14:textId="2B0479FA"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9.1. À la fin de chaque journée de travail, il est nécessaire de nettoyer le broyeur (</w:t>
      </w:r>
      <w:r w:rsidR="00F137F8" w:rsidRPr="00BB6071">
        <w:rPr>
          <w:rFonts w:asciiTheme="minorHAnsi" w:hAnsiTheme="minorHAnsi"/>
          <w:sz w:val="20"/>
          <w:szCs w:val="20"/>
          <w:lang w:val="fr-FR"/>
        </w:rPr>
        <w:t xml:space="preserve">item </w:t>
      </w:r>
      <w:r w:rsidR="008B6678">
        <w:rPr>
          <w:rFonts w:asciiTheme="minorHAnsi" w:hAnsiTheme="minorHAnsi"/>
          <w:sz w:val="20"/>
          <w:szCs w:val="20"/>
          <w:lang w:val="fr-FR"/>
        </w:rPr>
        <w:t>8.</w:t>
      </w:r>
      <w:r w:rsidRPr="00BB6071">
        <w:rPr>
          <w:rFonts w:asciiTheme="minorHAnsi" w:hAnsiTheme="minorHAnsi"/>
          <w:sz w:val="20"/>
          <w:szCs w:val="20"/>
          <w:lang w:val="fr-FR"/>
        </w:rPr>
        <w:t>5).</w:t>
      </w:r>
    </w:p>
    <w:p w14:paraId="271F6CE7" w14:textId="4D5C2AA1" w:rsidR="00CB28E4" w:rsidRPr="00BB6071" w:rsidRDefault="008B6678" w:rsidP="00F137F8">
      <w:pPr>
        <w:jc w:val="both"/>
        <w:rPr>
          <w:rFonts w:asciiTheme="minorHAnsi" w:hAnsiTheme="minorHAnsi"/>
          <w:sz w:val="20"/>
          <w:szCs w:val="20"/>
          <w:lang w:val="fr-FR"/>
        </w:rPr>
      </w:pPr>
      <w:r>
        <w:rPr>
          <w:rFonts w:asciiTheme="minorHAnsi" w:hAnsiTheme="minorHAnsi"/>
          <w:sz w:val="20"/>
          <w:szCs w:val="20"/>
          <w:lang w:val="fr-FR"/>
        </w:rPr>
        <w:t>9.2. Si le disque de broyage</w:t>
      </w:r>
      <w:r w:rsidR="00CB28E4" w:rsidRPr="00BB6071">
        <w:rPr>
          <w:rFonts w:asciiTheme="minorHAnsi" w:hAnsiTheme="minorHAnsi"/>
          <w:sz w:val="20"/>
          <w:szCs w:val="20"/>
          <w:lang w:val="fr-FR"/>
        </w:rPr>
        <w:t xml:space="preserve"> est émoussé, il peut être </w:t>
      </w:r>
      <w:r w:rsidR="00F137F8" w:rsidRPr="00BB6071">
        <w:rPr>
          <w:rFonts w:asciiTheme="minorHAnsi" w:hAnsiTheme="minorHAnsi"/>
          <w:sz w:val="20"/>
          <w:szCs w:val="20"/>
          <w:lang w:val="fr-FR"/>
        </w:rPr>
        <w:t>a</w:t>
      </w:r>
      <w:r w:rsidR="00CB28E4" w:rsidRPr="00BB6071">
        <w:rPr>
          <w:rFonts w:asciiTheme="minorHAnsi" w:hAnsiTheme="minorHAnsi"/>
          <w:sz w:val="20"/>
          <w:szCs w:val="20"/>
          <w:lang w:val="fr-FR"/>
        </w:rPr>
        <w:t>ffûté à l'aide d'une lime ronde ou d'une fraise en métal, en contactant un centre de service officiel ou d'autres personnes qualifiées.</w:t>
      </w:r>
    </w:p>
    <w:p w14:paraId="7BA199AE" w14:textId="77777777"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9.3. Surveiller l'état du moteur et du cordon d'alimentation. Si nécessaire, contactez un centre de service officiel ou d'autres personnes qualifiées.</w:t>
      </w:r>
    </w:p>
    <w:p w14:paraId="01919828" w14:textId="3F508463"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9.4. Lors de la maintenance, du remplacement des pièces, du nettoyage, etc., le produi</w:t>
      </w:r>
      <w:r w:rsidR="008B6678">
        <w:rPr>
          <w:rFonts w:asciiTheme="minorHAnsi" w:hAnsiTheme="minorHAnsi"/>
          <w:sz w:val="20"/>
          <w:szCs w:val="20"/>
          <w:lang w:val="fr-FR"/>
        </w:rPr>
        <w:t>t doit être débranché du réseau électrique</w:t>
      </w:r>
      <w:r w:rsidRPr="00BB6071">
        <w:rPr>
          <w:rFonts w:asciiTheme="minorHAnsi" w:hAnsiTheme="minorHAnsi"/>
          <w:sz w:val="20"/>
          <w:szCs w:val="20"/>
          <w:lang w:val="fr-FR"/>
        </w:rPr>
        <w:t xml:space="preserve"> en </w:t>
      </w:r>
      <w:r w:rsidR="00F137F8" w:rsidRPr="00BB6071">
        <w:rPr>
          <w:rFonts w:asciiTheme="minorHAnsi" w:hAnsiTheme="minorHAnsi"/>
          <w:sz w:val="20"/>
          <w:szCs w:val="20"/>
          <w:lang w:val="fr-FR"/>
        </w:rPr>
        <w:t>retirant</w:t>
      </w:r>
      <w:r w:rsidRPr="00BB6071">
        <w:rPr>
          <w:rFonts w:asciiTheme="minorHAnsi" w:hAnsiTheme="minorHAnsi"/>
          <w:sz w:val="20"/>
          <w:szCs w:val="20"/>
          <w:lang w:val="fr-FR"/>
        </w:rPr>
        <w:t xml:space="preserve"> la fiche de la prise. </w:t>
      </w:r>
    </w:p>
    <w:p w14:paraId="4986F865" w14:textId="77777777" w:rsidR="00CB28E4" w:rsidRPr="00BB6071" w:rsidRDefault="00CB28E4" w:rsidP="00F137F8">
      <w:pPr>
        <w:jc w:val="both"/>
        <w:rPr>
          <w:rFonts w:asciiTheme="minorHAnsi" w:hAnsiTheme="minorHAnsi"/>
          <w:sz w:val="20"/>
          <w:szCs w:val="20"/>
          <w:lang w:val="fr-FR"/>
        </w:rPr>
      </w:pPr>
    </w:p>
    <w:p w14:paraId="59F40791" w14:textId="77777777" w:rsidR="00CB28E4" w:rsidRPr="00BB6071" w:rsidRDefault="00CB28E4" w:rsidP="00CB28E4">
      <w:pPr>
        <w:rPr>
          <w:rFonts w:asciiTheme="minorHAnsi" w:hAnsiTheme="minorHAnsi"/>
          <w:sz w:val="20"/>
          <w:szCs w:val="20"/>
          <w:lang w:val="fr-FR"/>
        </w:rPr>
      </w:pPr>
      <w:r w:rsidRPr="00BB6071">
        <w:rPr>
          <w:rFonts w:asciiTheme="minorHAnsi" w:hAnsiTheme="minorHAnsi"/>
          <w:sz w:val="20"/>
          <w:szCs w:val="20"/>
          <w:lang w:val="fr-FR"/>
        </w:rPr>
        <w:t xml:space="preserve"> </w:t>
      </w:r>
    </w:p>
    <w:p w14:paraId="01D338EB" w14:textId="77777777" w:rsidR="00CB28E4" w:rsidRPr="00BB6071" w:rsidRDefault="00CB28E4" w:rsidP="00CB28E4">
      <w:pPr>
        <w:rPr>
          <w:rFonts w:asciiTheme="minorHAnsi" w:hAnsiTheme="minorHAnsi"/>
          <w:sz w:val="20"/>
          <w:szCs w:val="20"/>
          <w:lang w:val="fr-FR"/>
        </w:rPr>
      </w:pPr>
      <w:r w:rsidRPr="00BB6071">
        <w:rPr>
          <w:rFonts w:asciiTheme="minorHAnsi" w:hAnsiTheme="minorHAnsi"/>
          <w:b/>
          <w:bCs/>
          <w:sz w:val="20"/>
          <w:szCs w:val="20"/>
          <w:lang w:val="fr-FR"/>
        </w:rPr>
        <w:t>10.</w:t>
      </w:r>
      <w:r w:rsidRPr="00BB6071">
        <w:rPr>
          <w:rFonts w:asciiTheme="minorHAnsi" w:hAnsiTheme="minorHAnsi"/>
          <w:sz w:val="20"/>
          <w:szCs w:val="20"/>
          <w:lang w:val="fr-FR"/>
        </w:rPr>
        <w:t xml:space="preserve"> </w:t>
      </w:r>
      <w:r w:rsidRPr="00BB6071">
        <w:rPr>
          <w:rFonts w:asciiTheme="minorHAnsi" w:hAnsiTheme="minorHAnsi"/>
          <w:b/>
          <w:sz w:val="20"/>
          <w:szCs w:val="20"/>
          <w:lang w:val="fr-FR"/>
        </w:rPr>
        <w:t>Règles de stockage</w:t>
      </w:r>
      <w:r w:rsidRPr="00BB6071">
        <w:rPr>
          <w:rFonts w:asciiTheme="minorHAnsi" w:hAnsiTheme="minorHAnsi"/>
          <w:sz w:val="20"/>
          <w:szCs w:val="20"/>
          <w:lang w:val="fr-FR"/>
        </w:rPr>
        <w:t>.</w:t>
      </w:r>
    </w:p>
    <w:p w14:paraId="1F3B50C9" w14:textId="77777777" w:rsidR="00CB28E4"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Stocker </w:t>
      </w:r>
      <w:r w:rsidR="00CB28E4" w:rsidRPr="00BB6071">
        <w:rPr>
          <w:rFonts w:asciiTheme="minorHAnsi" w:hAnsiTheme="minorHAnsi"/>
          <w:sz w:val="20"/>
          <w:szCs w:val="20"/>
          <w:lang w:val="fr-FR"/>
        </w:rPr>
        <w:t xml:space="preserve">dans un endroit sec et ventilé, en </w:t>
      </w:r>
      <w:r w:rsidRPr="00BB6071">
        <w:rPr>
          <w:rFonts w:asciiTheme="minorHAnsi" w:hAnsiTheme="minorHAnsi"/>
          <w:sz w:val="20"/>
          <w:szCs w:val="20"/>
          <w:lang w:val="fr-FR"/>
        </w:rPr>
        <w:t>excluant</w:t>
      </w:r>
      <w:r w:rsidR="00CB28E4" w:rsidRPr="00BB6071">
        <w:rPr>
          <w:rFonts w:asciiTheme="minorHAnsi" w:hAnsiTheme="minorHAnsi"/>
          <w:sz w:val="20"/>
          <w:szCs w:val="20"/>
          <w:lang w:val="fr-FR"/>
        </w:rPr>
        <w:t xml:space="preserve"> </w:t>
      </w:r>
      <w:r w:rsidRPr="00BB6071">
        <w:rPr>
          <w:rFonts w:asciiTheme="minorHAnsi" w:hAnsiTheme="minorHAnsi"/>
          <w:sz w:val="20"/>
          <w:szCs w:val="20"/>
          <w:lang w:val="fr-FR"/>
        </w:rPr>
        <w:t>la pénétration d</w:t>
      </w:r>
      <w:r w:rsidR="00CB28E4" w:rsidRPr="00BB6071">
        <w:rPr>
          <w:rFonts w:asciiTheme="minorHAnsi" w:hAnsiTheme="minorHAnsi"/>
          <w:sz w:val="20"/>
          <w:szCs w:val="20"/>
          <w:lang w:val="fr-FR"/>
        </w:rPr>
        <w:t>es précipitations atmosphériques, la lumière directe du soleil, la poussière de construction.</w:t>
      </w:r>
    </w:p>
    <w:p w14:paraId="4196F874" w14:textId="77777777"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La présence de vapeurs d'acides, d'alcalis et d'autres impuretés agressives dans l'air n'est pas autorisée.</w:t>
      </w:r>
    </w:p>
    <w:p w14:paraId="57C644EB" w14:textId="77777777" w:rsidR="002613DE"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Le broyeur doit être inaccessible aux enfants pendant le stockage.</w:t>
      </w:r>
    </w:p>
    <w:p w14:paraId="6C4ECFD9"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2688A7ED" w14:textId="77777777" w:rsidR="002613DE" w:rsidRPr="00BB6071" w:rsidRDefault="002613DE" w:rsidP="002613DE">
      <w:pPr>
        <w:rPr>
          <w:rFonts w:asciiTheme="minorHAnsi" w:hAnsiTheme="minorHAnsi"/>
          <w:sz w:val="20"/>
          <w:szCs w:val="20"/>
          <w:lang w:val="fr-FR"/>
        </w:rPr>
      </w:pPr>
    </w:p>
    <w:p w14:paraId="639EFEBF" w14:textId="77777777" w:rsidR="002613DE" w:rsidRPr="00BB6071" w:rsidRDefault="002613DE" w:rsidP="002613DE">
      <w:pPr>
        <w:rPr>
          <w:rFonts w:asciiTheme="minorHAnsi" w:hAnsiTheme="minorHAnsi"/>
          <w:sz w:val="20"/>
          <w:szCs w:val="20"/>
          <w:lang w:val="fr-FR"/>
        </w:rPr>
      </w:pPr>
    </w:p>
    <w:p w14:paraId="659FC272" w14:textId="77777777" w:rsidR="002613DE" w:rsidRPr="00BB6071" w:rsidRDefault="002613DE" w:rsidP="002613DE">
      <w:pPr>
        <w:rPr>
          <w:rFonts w:asciiTheme="minorHAnsi" w:hAnsiTheme="minorHAnsi"/>
          <w:sz w:val="20"/>
          <w:szCs w:val="20"/>
          <w:lang w:val="fr-FR"/>
        </w:rPr>
      </w:pPr>
    </w:p>
    <w:p w14:paraId="3CF3802F" w14:textId="77777777" w:rsidR="002613DE" w:rsidRPr="00BB6071" w:rsidRDefault="002613DE" w:rsidP="002613DE">
      <w:pPr>
        <w:rPr>
          <w:rFonts w:asciiTheme="minorHAnsi" w:hAnsiTheme="minorHAnsi"/>
          <w:sz w:val="20"/>
          <w:szCs w:val="20"/>
          <w:lang w:val="fr-FR"/>
        </w:rPr>
      </w:pPr>
    </w:p>
    <w:p w14:paraId="64894CB6" w14:textId="77777777" w:rsidR="002613DE" w:rsidRPr="00BB6071" w:rsidRDefault="002613DE" w:rsidP="002613DE">
      <w:pPr>
        <w:rPr>
          <w:rFonts w:asciiTheme="minorHAnsi" w:hAnsiTheme="minorHAnsi"/>
          <w:sz w:val="20"/>
          <w:szCs w:val="20"/>
          <w:lang w:val="fr-FR"/>
        </w:rPr>
      </w:pPr>
    </w:p>
    <w:p w14:paraId="0250C075" w14:textId="77777777" w:rsidR="002613DE" w:rsidRPr="00BB6071" w:rsidRDefault="002613DE" w:rsidP="002613DE">
      <w:pPr>
        <w:rPr>
          <w:rFonts w:asciiTheme="minorHAnsi" w:hAnsiTheme="minorHAnsi"/>
          <w:sz w:val="20"/>
          <w:szCs w:val="20"/>
          <w:lang w:val="fr-FR"/>
        </w:rPr>
      </w:pPr>
    </w:p>
    <w:p w14:paraId="6EF3EFEA" w14:textId="77777777" w:rsidR="002613DE" w:rsidRPr="00BB6071" w:rsidRDefault="002613DE" w:rsidP="002613DE">
      <w:pPr>
        <w:rPr>
          <w:rFonts w:asciiTheme="minorHAnsi" w:hAnsiTheme="minorHAnsi"/>
          <w:sz w:val="20"/>
          <w:szCs w:val="20"/>
          <w:lang w:val="fr-FR"/>
        </w:rPr>
      </w:pPr>
    </w:p>
    <w:p w14:paraId="1F47D2AE" w14:textId="77777777" w:rsidR="002613DE" w:rsidRPr="00BB6071" w:rsidRDefault="002613DE" w:rsidP="002613DE">
      <w:pPr>
        <w:rPr>
          <w:rFonts w:asciiTheme="minorHAnsi" w:hAnsiTheme="minorHAnsi"/>
          <w:sz w:val="20"/>
          <w:szCs w:val="20"/>
          <w:lang w:val="fr-FR"/>
        </w:rPr>
      </w:pPr>
    </w:p>
    <w:p w14:paraId="216A328E" w14:textId="77777777" w:rsidR="002613DE" w:rsidRPr="00BB6071" w:rsidRDefault="002613DE" w:rsidP="002613DE">
      <w:pPr>
        <w:rPr>
          <w:rFonts w:asciiTheme="minorHAnsi" w:hAnsiTheme="minorHAnsi"/>
          <w:sz w:val="20"/>
          <w:szCs w:val="20"/>
          <w:lang w:val="fr-FR"/>
        </w:rPr>
      </w:pPr>
    </w:p>
    <w:p w14:paraId="02224728" w14:textId="77777777" w:rsidR="002613DE" w:rsidRPr="00BB6071" w:rsidRDefault="002613DE" w:rsidP="002613DE">
      <w:pPr>
        <w:rPr>
          <w:rFonts w:asciiTheme="minorHAnsi" w:hAnsiTheme="minorHAnsi"/>
          <w:sz w:val="20"/>
          <w:szCs w:val="20"/>
          <w:lang w:val="fr-FR"/>
        </w:rPr>
      </w:pPr>
    </w:p>
    <w:p w14:paraId="78108DA3" w14:textId="77777777" w:rsidR="002613DE" w:rsidRPr="00BB6071" w:rsidRDefault="002613DE" w:rsidP="002613DE">
      <w:pPr>
        <w:rPr>
          <w:rFonts w:asciiTheme="minorHAnsi" w:hAnsiTheme="minorHAnsi"/>
          <w:sz w:val="20"/>
          <w:szCs w:val="20"/>
          <w:lang w:val="fr-FR"/>
        </w:rPr>
      </w:pPr>
    </w:p>
    <w:p w14:paraId="2E16AAB1" w14:textId="77777777" w:rsidR="002613DE" w:rsidRPr="00BB6071" w:rsidRDefault="002613DE" w:rsidP="002613DE">
      <w:pPr>
        <w:rPr>
          <w:rFonts w:asciiTheme="minorHAnsi" w:hAnsiTheme="minorHAnsi"/>
          <w:sz w:val="20"/>
          <w:szCs w:val="20"/>
          <w:lang w:val="fr-FR"/>
        </w:rPr>
      </w:pPr>
    </w:p>
    <w:p w14:paraId="369F1840" w14:textId="77777777" w:rsidR="002613DE" w:rsidRDefault="002613DE" w:rsidP="002613DE">
      <w:pPr>
        <w:rPr>
          <w:rFonts w:asciiTheme="minorHAnsi" w:hAnsiTheme="minorHAnsi"/>
          <w:sz w:val="20"/>
          <w:szCs w:val="20"/>
          <w:lang w:val="fr-FR"/>
        </w:rPr>
      </w:pPr>
    </w:p>
    <w:p w14:paraId="069F60B7" w14:textId="77777777" w:rsidR="003831F7" w:rsidRDefault="003831F7" w:rsidP="002613DE">
      <w:pPr>
        <w:rPr>
          <w:rFonts w:asciiTheme="minorHAnsi" w:hAnsiTheme="minorHAnsi"/>
          <w:sz w:val="20"/>
          <w:szCs w:val="20"/>
          <w:lang w:val="fr-FR"/>
        </w:rPr>
      </w:pPr>
    </w:p>
    <w:p w14:paraId="2B4E12EB" w14:textId="77777777" w:rsidR="003831F7" w:rsidRDefault="003831F7" w:rsidP="002613DE">
      <w:pPr>
        <w:rPr>
          <w:rFonts w:asciiTheme="minorHAnsi" w:hAnsiTheme="minorHAnsi"/>
          <w:sz w:val="20"/>
          <w:szCs w:val="20"/>
          <w:lang w:val="fr-FR"/>
        </w:rPr>
      </w:pPr>
    </w:p>
    <w:p w14:paraId="6D3881F3" w14:textId="77777777" w:rsidR="003831F7" w:rsidRDefault="003831F7" w:rsidP="002613DE">
      <w:pPr>
        <w:rPr>
          <w:rFonts w:asciiTheme="minorHAnsi" w:hAnsiTheme="minorHAnsi"/>
          <w:sz w:val="20"/>
          <w:szCs w:val="20"/>
          <w:lang w:val="fr-FR"/>
        </w:rPr>
      </w:pPr>
    </w:p>
    <w:p w14:paraId="2BDE27E6" w14:textId="77777777" w:rsidR="003831F7" w:rsidRPr="00BB6071" w:rsidRDefault="003831F7" w:rsidP="002613DE">
      <w:pPr>
        <w:rPr>
          <w:rFonts w:asciiTheme="minorHAnsi" w:hAnsiTheme="minorHAnsi"/>
          <w:sz w:val="20"/>
          <w:szCs w:val="20"/>
          <w:lang w:val="fr-FR"/>
        </w:rPr>
      </w:pPr>
    </w:p>
    <w:p w14:paraId="107221D3" w14:textId="77777777" w:rsidR="002613DE" w:rsidRPr="00BB6071" w:rsidRDefault="002613DE" w:rsidP="002613DE">
      <w:pPr>
        <w:rPr>
          <w:rFonts w:asciiTheme="minorHAnsi" w:hAnsiTheme="minorHAnsi"/>
          <w:sz w:val="20"/>
          <w:szCs w:val="20"/>
          <w:lang w:val="fr-FR"/>
        </w:rPr>
      </w:pPr>
    </w:p>
    <w:p w14:paraId="05885593" w14:textId="77777777" w:rsidR="002613DE" w:rsidRPr="00BB6071" w:rsidRDefault="002613DE" w:rsidP="002613DE">
      <w:pPr>
        <w:rPr>
          <w:rFonts w:asciiTheme="minorHAnsi" w:hAnsiTheme="minorHAnsi"/>
          <w:sz w:val="20"/>
          <w:szCs w:val="20"/>
          <w:lang w:val="fr-FR"/>
        </w:rPr>
      </w:pPr>
    </w:p>
    <w:p w14:paraId="5A47AB89"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b/>
          <w:sz w:val="20"/>
          <w:szCs w:val="20"/>
          <w:lang w:val="fr-FR"/>
        </w:rPr>
        <w:lastRenderedPageBreak/>
        <w:t>11. Garanties de fabricant</w:t>
      </w:r>
      <w:r w:rsidRPr="00BB6071">
        <w:rPr>
          <w:rFonts w:asciiTheme="minorHAnsi" w:hAnsiTheme="minorHAnsi"/>
          <w:sz w:val="20"/>
          <w:szCs w:val="20"/>
          <w:lang w:val="fr-FR"/>
        </w:rPr>
        <w:t>.</w:t>
      </w:r>
    </w:p>
    <w:p w14:paraId="0A8C9D62"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11.1. Le fabricant garantit le bon fonctionnement du produit lors du respect des règles de stockage, d'installation et d'utilisation, spécifiées dans le présent manuel d’utilisation, ainsi que des exigences des réglementations nationales dans le pays d'utilisation du produit.</w:t>
      </w:r>
    </w:p>
    <w:p w14:paraId="4F7E80AF" w14:textId="3400976C"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11.2.</w:t>
      </w:r>
      <w:r w:rsidR="00BB6071">
        <w:rPr>
          <w:rFonts w:asciiTheme="minorHAnsi" w:hAnsiTheme="minorHAnsi"/>
          <w:sz w:val="20"/>
          <w:szCs w:val="20"/>
          <w:lang w:val="fr-FR"/>
        </w:rPr>
        <w:t xml:space="preserve"> </w:t>
      </w:r>
      <w:r w:rsidRPr="00BB6071">
        <w:rPr>
          <w:rFonts w:asciiTheme="minorHAnsi" w:hAnsiTheme="minorHAnsi"/>
          <w:sz w:val="20"/>
          <w:szCs w:val="20"/>
          <w:lang w:val="fr-FR"/>
        </w:rPr>
        <w:t xml:space="preserve">La période de garantie du produit est fixée par le fabricant et est de </w:t>
      </w:r>
      <w:r w:rsidR="001579AC">
        <w:rPr>
          <w:rFonts w:asciiTheme="minorHAnsi" w:hAnsiTheme="minorHAnsi"/>
          <w:sz w:val="20"/>
          <w:szCs w:val="20"/>
          <w:lang w:val="fr-FR"/>
        </w:rPr>
        <w:t>36</w:t>
      </w:r>
      <w:r w:rsidRPr="00BB6071">
        <w:rPr>
          <w:rFonts w:asciiTheme="minorHAnsi" w:hAnsiTheme="minorHAnsi"/>
          <w:sz w:val="20"/>
          <w:szCs w:val="20"/>
          <w:lang w:val="fr-FR"/>
        </w:rPr>
        <w:t xml:space="preserve"> mois à compter de la date de vente du produit au consommateur. En l'absence de date de vente, la période de garantie est calculée à partir de la date de fabrication du produit.</w:t>
      </w:r>
    </w:p>
    <w:p w14:paraId="431B895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11.3. Le fabricant s'engage à effectuer des réparations gratuites pendant la période de garantie sous réserve des conditions suivantes:</w:t>
      </w:r>
    </w:p>
    <w:p w14:paraId="1271EC83"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le fonctionnement du produit a été effectué conformément au présent manuel d’utilisation, sinon la réparation est effectuée aux frais de l'acheteur;</w:t>
      </w:r>
    </w:p>
    <w:p w14:paraId="378B1FC1"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une décision positive des spécialistes du département de qualité du fabricant sur la réalisation de la réparation de garantie du produit;</w:t>
      </w:r>
    </w:p>
    <w:p w14:paraId="6F4DF17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le produit est arrivé dans </w:t>
      </w:r>
      <w:r w:rsidR="00D93826" w:rsidRPr="00BB6071">
        <w:rPr>
          <w:rFonts w:asciiTheme="minorHAnsi" w:hAnsiTheme="minorHAnsi"/>
          <w:sz w:val="20"/>
          <w:szCs w:val="20"/>
          <w:lang w:val="fr-FR"/>
        </w:rPr>
        <w:t>en propre état</w:t>
      </w:r>
      <w:r w:rsidRPr="00BB6071">
        <w:rPr>
          <w:rFonts w:asciiTheme="minorHAnsi" w:hAnsiTheme="minorHAnsi"/>
          <w:sz w:val="20"/>
          <w:szCs w:val="20"/>
          <w:lang w:val="fr-FR"/>
        </w:rPr>
        <w:t xml:space="preserve">, sans dommages mécaniques, avec </w:t>
      </w:r>
      <w:r w:rsidR="00D93826" w:rsidRPr="00BB6071">
        <w:rPr>
          <w:rFonts w:asciiTheme="minorHAnsi" w:hAnsiTheme="minorHAnsi"/>
          <w:sz w:val="20"/>
          <w:szCs w:val="20"/>
          <w:lang w:val="fr-FR"/>
        </w:rPr>
        <w:t>le lot</w:t>
      </w:r>
      <w:r w:rsidRPr="00BB6071">
        <w:rPr>
          <w:rFonts w:asciiTheme="minorHAnsi" w:hAnsiTheme="minorHAnsi"/>
          <w:sz w:val="20"/>
          <w:szCs w:val="20"/>
          <w:lang w:val="fr-FR"/>
        </w:rPr>
        <w:t xml:space="preserve"> complet</w:t>
      </w:r>
      <w:r w:rsidR="00D93826" w:rsidRPr="00BB6071">
        <w:rPr>
          <w:rFonts w:asciiTheme="minorHAnsi" w:hAnsiTheme="minorHAnsi"/>
          <w:sz w:val="20"/>
          <w:szCs w:val="20"/>
          <w:lang w:val="fr-FR"/>
        </w:rPr>
        <w:t xml:space="preserve"> de livraison</w:t>
      </w:r>
      <w:r w:rsidRPr="00BB6071">
        <w:rPr>
          <w:rFonts w:asciiTheme="minorHAnsi" w:hAnsiTheme="minorHAnsi"/>
          <w:sz w:val="20"/>
          <w:szCs w:val="20"/>
          <w:lang w:val="fr-FR"/>
        </w:rPr>
        <w:t>;</w:t>
      </w:r>
    </w:p>
    <w:p w14:paraId="1C3692CB"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d'une déclaration du consommateur indiquant les raisons de la défaillance du produit, des photos ou des vidéos;</w:t>
      </w:r>
    </w:p>
    <w:p w14:paraId="74AA40B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 acte techniquement justifié de l'organisation marchande;</w:t>
      </w:r>
    </w:p>
    <w:p w14:paraId="4282D8C5"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 chèque, d'un ordre de paiement bancaire ou d'un autre document confirmant l'achat du produit.</w:t>
      </w:r>
    </w:p>
    <w:p w14:paraId="30C2E14C"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11.4. Les garanties du </w:t>
      </w:r>
      <w:r w:rsidR="00D93826" w:rsidRPr="00BB6071">
        <w:rPr>
          <w:rFonts w:asciiTheme="minorHAnsi" w:hAnsiTheme="minorHAnsi"/>
          <w:sz w:val="20"/>
          <w:szCs w:val="20"/>
          <w:lang w:val="fr-FR"/>
        </w:rPr>
        <w:t>f</w:t>
      </w:r>
      <w:r w:rsidRPr="00BB6071">
        <w:rPr>
          <w:rFonts w:asciiTheme="minorHAnsi" w:hAnsiTheme="minorHAnsi"/>
          <w:sz w:val="20"/>
          <w:szCs w:val="20"/>
          <w:lang w:val="fr-FR"/>
        </w:rPr>
        <w:t>abricant ne s'appliquent pas aux cas suivants:</w:t>
      </w:r>
    </w:p>
    <w:p w14:paraId="3F49F162"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en cas de défaut résultant d'actions intentionnelles et/ou erronées du consommateur lors de l'utilisation du produit;</w:t>
      </w:r>
    </w:p>
    <w:p w14:paraId="12BE0F1A"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en cas de rupture ou de détérioration du produit en raison d'une catastrophe naturelle, d'actions illégales de tiers;</w:t>
      </w:r>
    </w:p>
    <w:p w14:paraId="20560B66"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en cas de dommages causés par </w:t>
      </w:r>
      <w:r w:rsidR="00D93826" w:rsidRPr="00BB6071">
        <w:rPr>
          <w:rFonts w:asciiTheme="minorHAnsi" w:hAnsiTheme="minorHAnsi"/>
          <w:sz w:val="20"/>
          <w:szCs w:val="20"/>
          <w:lang w:val="fr-FR"/>
        </w:rPr>
        <w:t xml:space="preserve">la pénétration à l’intérieur </w:t>
      </w:r>
      <w:r w:rsidRPr="00BB6071">
        <w:rPr>
          <w:rFonts w:asciiTheme="minorHAnsi" w:hAnsiTheme="minorHAnsi"/>
          <w:sz w:val="20"/>
          <w:szCs w:val="20"/>
          <w:lang w:val="fr-FR"/>
        </w:rPr>
        <w:t>de matières étrangères, d'objets, de liquides;</w:t>
      </w:r>
    </w:p>
    <w:p w14:paraId="20000F50"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si le défaut est causé par une action directe ou indirecte de forces mécaniques, chimiques, thermiques ou physiques;</w:t>
      </w:r>
    </w:p>
    <w:p w14:paraId="3D583FF0"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en cas de démontage du produit, de modification de la conception et d'autres interférences non prévues dans le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w:t>
      </w:r>
    </w:p>
    <w:p w14:paraId="7D99A5C9" w14:textId="77777777" w:rsidR="00F137F8" w:rsidRPr="00BB6071" w:rsidRDefault="00F137F8" w:rsidP="00F137F8">
      <w:pPr>
        <w:jc w:val="both"/>
        <w:rPr>
          <w:rFonts w:asciiTheme="minorHAnsi" w:hAnsiTheme="minorHAnsi"/>
          <w:sz w:val="20"/>
          <w:szCs w:val="20"/>
          <w:lang w:val="fr-FR"/>
        </w:rPr>
      </w:pPr>
    </w:p>
    <w:p w14:paraId="0A7A1ACA" w14:textId="77777777" w:rsidR="002613DE"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SIA Apple </w:t>
      </w:r>
      <w:proofErr w:type="spellStart"/>
      <w:r w:rsidRPr="00BB6071">
        <w:rPr>
          <w:rFonts w:asciiTheme="minorHAnsi" w:hAnsiTheme="minorHAnsi"/>
          <w:sz w:val="20"/>
          <w:szCs w:val="20"/>
          <w:lang w:val="fr-FR"/>
        </w:rPr>
        <w:t>Press</w:t>
      </w:r>
      <w:proofErr w:type="spellEnd"/>
      <w:r w:rsidRPr="00BB6071">
        <w:rPr>
          <w:rFonts w:asciiTheme="minorHAnsi" w:hAnsiTheme="minorHAnsi"/>
          <w:sz w:val="20"/>
          <w:szCs w:val="20"/>
          <w:lang w:val="fr-FR"/>
        </w:rPr>
        <w:t xml:space="preserve"> Ltd décline toute responsabilité et n'est pas tenue d'indemniser les dommages moraux ou matériels causés à l'utilisateur ou à d'autres personnes, y compris les enfants et les animaux, par l'utilisation du broyeur, y compris leur santé (blessures corporelles ou blessures psychologiques) en raison du non-respect des conditions du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 xml:space="preserve"> et en l'absence de faute du </w:t>
      </w:r>
      <w:r w:rsidR="00D93826" w:rsidRPr="00BB6071">
        <w:rPr>
          <w:rFonts w:asciiTheme="minorHAnsi" w:hAnsiTheme="minorHAnsi"/>
          <w:sz w:val="20"/>
          <w:szCs w:val="20"/>
          <w:lang w:val="fr-FR"/>
        </w:rPr>
        <w:t>f</w:t>
      </w:r>
      <w:r w:rsidRPr="00BB6071">
        <w:rPr>
          <w:rFonts w:asciiTheme="minorHAnsi" w:hAnsiTheme="minorHAnsi"/>
          <w:sz w:val="20"/>
          <w:szCs w:val="20"/>
          <w:lang w:val="fr-FR"/>
        </w:rPr>
        <w:t xml:space="preserve">abricant. Dans les circonstances susmentionnées, la responsabilité de la réparation incombe à la victime ou à </w:t>
      </w:r>
      <w:r w:rsidR="00D93826" w:rsidRPr="00BB6071">
        <w:rPr>
          <w:rFonts w:asciiTheme="minorHAnsi" w:hAnsiTheme="minorHAnsi"/>
          <w:sz w:val="20"/>
          <w:szCs w:val="20"/>
          <w:lang w:val="fr-FR"/>
        </w:rPr>
        <w:t>la personne coupable</w:t>
      </w:r>
      <w:r w:rsidRPr="00BB6071">
        <w:rPr>
          <w:rFonts w:asciiTheme="minorHAnsi" w:hAnsiTheme="minorHAnsi"/>
          <w:sz w:val="20"/>
          <w:szCs w:val="20"/>
          <w:lang w:val="fr-FR"/>
        </w:rPr>
        <w:t xml:space="preserve">. SIA Apple </w:t>
      </w:r>
      <w:proofErr w:type="spellStart"/>
      <w:r w:rsidRPr="00BB6071">
        <w:rPr>
          <w:rFonts w:asciiTheme="minorHAnsi" w:hAnsiTheme="minorHAnsi"/>
          <w:sz w:val="20"/>
          <w:szCs w:val="20"/>
          <w:lang w:val="fr-FR"/>
        </w:rPr>
        <w:t>Press</w:t>
      </w:r>
      <w:proofErr w:type="spellEnd"/>
      <w:r w:rsidRPr="00BB6071">
        <w:rPr>
          <w:rFonts w:asciiTheme="minorHAnsi" w:hAnsiTheme="minorHAnsi"/>
          <w:sz w:val="20"/>
          <w:szCs w:val="20"/>
          <w:lang w:val="fr-FR"/>
        </w:rPr>
        <w:t xml:space="preserve"> Ltd décline toute responsabilité en cas d'impact négatif sur l'utilisation du produit, en viola</w:t>
      </w:r>
      <w:r w:rsidR="00D93826" w:rsidRPr="00BB6071">
        <w:rPr>
          <w:rFonts w:asciiTheme="minorHAnsi" w:hAnsiTheme="minorHAnsi"/>
          <w:sz w:val="20"/>
          <w:szCs w:val="20"/>
          <w:lang w:val="fr-FR"/>
        </w:rPr>
        <w:t>nt</w:t>
      </w:r>
      <w:r w:rsidRPr="00BB6071">
        <w:rPr>
          <w:rFonts w:asciiTheme="minorHAnsi" w:hAnsiTheme="minorHAnsi"/>
          <w:sz w:val="20"/>
          <w:szCs w:val="20"/>
          <w:lang w:val="fr-FR"/>
        </w:rPr>
        <w:t xml:space="preserve"> des exigences du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 y compris en cas d'endommagement d</w:t>
      </w:r>
      <w:r w:rsidR="00D93826" w:rsidRPr="00BB6071">
        <w:rPr>
          <w:rFonts w:asciiTheme="minorHAnsi" w:hAnsiTheme="minorHAnsi"/>
          <w:sz w:val="20"/>
          <w:szCs w:val="20"/>
          <w:lang w:val="fr-FR"/>
        </w:rPr>
        <w:t>u broyeur</w:t>
      </w:r>
      <w:r w:rsidRPr="00BB6071">
        <w:rPr>
          <w:rFonts w:asciiTheme="minorHAnsi" w:hAnsiTheme="minorHAnsi"/>
          <w:sz w:val="20"/>
          <w:szCs w:val="20"/>
          <w:lang w:val="fr-FR"/>
        </w:rPr>
        <w:t xml:space="preserve"> résultant d'une modification indépendante de la conception du produit.</w:t>
      </w:r>
    </w:p>
    <w:p w14:paraId="09627A26" w14:textId="77777777" w:rsidR="002613DE" w:rsidRPr="00BB6071" w:rsidRDefault="002613DE" w:rsidP="002613DE">
      <w:pPr>
        <w:jc w:val="center"/>
        <w:rPr>
          <w:rFonts w:asciiTheme="minorHAnsi" w:hAnsiTheme="minorHAnsi"/>
          <w:b/>
          <w:sz w:val="20"/>
          <w:szCs w:val="20"/>
          <w:lang w:val="fr-FR"/>
        </w:rPr>
      </w:pPr>
    </w:p>
    <w:p w14:paraId="21F4B137" w14:textId="77777777" w:rsidR="002613DE" w:rsidRPr="00BB6071" w:rsidRDefault="002613DE" w:rsidP="002613DE">
      <w:pPr>
        <w:jc w:val="center"/>
        <w:rPr>
          <w:rFonts w:asciiTheme="minorHAnsi" w:hAnsiTheme="minorHAnsi"/>
          <w:b/>
          <w:sz w:val="20"/>
          <w:szCs w:val="20"/>
          <w:lang w:val="fr-FR"/>
        </w:rPr>
      </w:pPr>
    </w:p>
    <w:p w14:paraId="433F414E" w14:textId="77777777" w:rsidR="002613DE" w:rsidRPr="00BB6071" w:rsidRDefault="002613DE" w:rsidP="002613DE">
      <w:pPr>
        <w:jc w:val="center"/>
        <w:rPr>
          <w:rFonts w:asciiTheme="minorHAnsi" w:hAnsiTheme="minorHAnsi"/>
          <w:b/>
          <w:sz w:val="20"/>
          <w:szCs w:val="20"/>
          <w:lang w:val="fr-FR"/>
        </w:rPr>
      </w:pPr>
    </w:p>
    <w:p w14:paraId="6CB91B42" w14:textId="77777777" w:rsidR="002613DE" w:rsidRPr="00BB6071" w:rsidRDefault="002613DE" w:rsidP="002613DE">
      <w:pPr>
        <w:jc w:val="center"/>
        <w:rPr>
          <w:rFonts w:asciiTheme="minorHAnsi" w:hAnsiTheme="minorHAnsi"/>
          <w:b/>
          <w:sz w:val="20"/>
          <w:szCs w:val="20"/>
          <w:lang w:val="fr-FR"/>
        </w:rPr>
      </w:pPr>
    </w:p>
    <w:p w14:paraId="1457AF96" w14:textId="77777777" w:rsidR="002613DE" w:rsidRDefault="002613DE" w:rsidP="002613DE">
      <w:pPr>
        <w:jc w:val="center"/>
        <w:rPr>
          <w:rFonts w:asciiTheme="minorHAnsi" w:hAnsiTheme="minorHAnsi"/>
          <w:b/>
          <w:sz w:val="20"/>
          <w:szCs w:val="20"/>
          <w:lang w:val="fr-FR"/>
        </w:rPr>
      </w:pPr>
    </w:p>
    <w:p w14:paraId="04AD71E8" w14:textId="77777777" w:rsidR="003831F7" w:rsidRDefault="003831F7" w:rsidP="002613DE">
      <w:pPr>
        <w:jc w:val="center"/>
        <w:rPr>
          <w:rFonts w:asciiTheme="minorHAnsi" w:hAnsiTheme="minorHAnsi"/>
          <w:b/>
          <w:sz w:val="20"/>
          <w:szCs w:val="20"/>
          <w:lang w:val="fr-FR"/>
        </w:rPr>
      </w:pPr>
    </w:p>
    <w:p w14:paraId="0CF79279" w14:textId="77777777" w:rsidR="003831F7" w:rsidRDefault="003831F7" w:rsidP="002613DE">
      <w:pPr>
        <w:jc w:val="center"/>
        <w:rPr>
          <w:rFonts w:asciiTheme="minorHAnsi" w:hAnsiTheme="minorHAnsi"/>
          <w:b/>
          <w:sz w:val="20"/>
          <w:szCs w:val="20"/>
          <w:lang w:val="fr-FR"/>
        </w:rPr>
      </w:pPr>
    </w:p>
    <w:p w14:paraId="10BAE07C" w14:textId="77777777" w:rsidR="003831F7" w:rsidRDefault="003831F7" w:rsidP="002613DE">
      <w:pPr>
        <w:jc w:val="center"/>
        <w:rPr>
          <w:rFonts w:asciiTheme="minorHAnsi" w:hAnsiTheme="minorHAnsi"/>
          <w:b/>
          <w:sz w:val="20"/>
          <w:szCs w:val="20"/>
          <w:lang w:val="fr-FR"/>
        </w:rPr>
      </w:pPr>
    </w:p>
    <w:p w14:paraId="6C42B52F" w14:textId="77777777" w:rsidR="003831F7" w:rsidRDefault="003831F7" w:rsidP="002613DE">
      <w:pPr>
        <w:jc w:val="center"/>
        <w:rPr>
          <w:rFonts w:asciiTheme="minorHAnsi" w:hAnsiTheme="minorHAnsi"/>
          <w:b/>
          <w:sz w:val="20"/>
          <w:szCs w:val="20"/>
          <w:lang w:val="fr-FR"/>
        </w:rPr>
      </w:pPr>
    </w:p>
    <w:p w14:paraId="562DB87F" w14:textId="77777777" w:rsidR="003831F7" w:rsidRDefault="003831F7" w:rsidP="00F53E77">
      <w:pPr>
        <w:rPr>
          <w:rFonts w:asciiTheme="minorHAnsi" w:hAnsiTheme="minorHAnsi"/>
          <w:b/>
          <w:sz w:val="20"/>
          <w:szCs w:val="20"/>
          <w:lang w:val="fr-FR"/>
        </w:rPr>
      </w:pPr>
    </w:p>
    <w:p w14:paraId="330BB3AF" w14:textId="77777777" w:rsidR="003831F7" w:rsidRDefault="003831F7" w:rsidP="002613DE">
      <w:pPr>
        <w:jc w:val="center"/>
        <w:rPr>
          <w:rFonts w:asciiTheme="minorHAnsi" w:hAnsiTheme="minorHAnsi"/>
          <w:b/>
          <w:sz w:val="20"/>
          <w:szCs w:val="20"/>
          <w:lang w:val="fr-FR"/>
        </w:rPr>
      </w:pPr>
    </w:p>
    <w:p w14:paraId="06C2655A" w14:textId="77777777" w:rsidR="003831F7" w:rsidRPr="00BB6071" w:rsidRDefault="003831F7" w:rsidP="002613DE">
      <w:pPr>
        <w:jc w:val="center"/>
        <w:rPr>
          <w:rFonts w:asciiTheme="minorHAnsi" w:hAnsiTheme="minorHAnsi"/>
          <w:b/>
          <w:sz w:val="20"/>
          <w:szCs w:val="20"/>
          <w:lang w:val="fr-FR"/>
        </w:rPr>
      </w:pPr>
    </w:p>
    <w:p w14:paraId="02F7C3AB" w14:textId="77777777" w:rsidR="002613DE" w:rsidRPr="00BB6071" w:rsidRDefault="002613DE" w:rsidP="002613DE">
      <w:pPr>
        <w:jc w:val="center"/>
        <w:rPr>
          <w:rFonts w:asciiTheme="minorHAnsi" w:hAnsiTheme="minorHAnsi"/>
          <w:b/>
          <w:sz w:val="20"/>
          <w:szCs w:val="20"/>
          <w:lang w:val="fr-FR"/>
        </w:rPr>
      </w:pPr>
    </w:p>
    <w:p w14:paraId="761A371B" w14:textId="77777777" w:rsidR="002613DE" w:rsidRDefault="002613DE" w:rsidP="002613DE">
      <w:pPr>
        <w:jc w:val="center"/>
        <w:rPr>
          <w:rFonts w:asciiTheme="minorHAnsi" w:hAnsiTheme="minorHAnsi"/>
          <w:b/>
          <w:sz w:val="20"/>
          <w:szCs w:val="20"/>
          <w:lang w:val="fr-FR"/>
        </w:rPr>
      </w:pPr>
    </w:p>
    <w:p w14:paraId="08CE49C1" w14:textId="77777777" w:rsidR="001579AC" w:rsidRPr="00BB6071" w:rsidRDefault="001579AC" w:rsidP="002613DE">
      <w:pPr>
        <w:jc w:val="center"/>
        <w:rPr>
          <w:rFonts w:asciiTheme="minorHAnsi" w:hAnsiTheme="minorHAnsi"/>
          <w:b/>
          <w:sz w:val="20"/>
          <w:szCs w:val="20"/>
          <w:lang w:val="fr-FR"/>
        </w:rPr>
      </w:pPr>
    </w:p>
    <w:p w14:paraId="33166C5C" w14:textId="77777777" w:rsidR="001579AC" w:rsidRPr="007C05F3" w:rsidRDefault="001579AC" w:rsidP="001579AC">
      <w:pPr>
        <w:jc w:val="center"/>
        <w:rPr>
          <w:rFonts w:asciiTheme="minorHAnsi" w:hAnsiTheme="minorHAnsi"/>
          <w:sz w:val="20"/>
          <w:szCs w:val="20"/>
          <w:lang w:val="en-US"/>
        </w:rPr>
      </w:pPr>
      <w:r w:rsidRPr="007C05F3">
        <w:rPr>
          <w:rFonts w:asciiTheme="minorHAnsi" w:hAnsiTheme="minorHAnsi"/>
          <w:b/>
          <w:sz w:val="20"/>
          <w:szCs w:val="20"/>
          <w:lang w:val="en-US"/>
        </w:rPr>
        <w:t>Fabricant:</w:t>
      </w:r>
    </w:p>
    <w:p w14:paraId="7E47D0DF" w14:textId="77777777" w:rsidR="001579AC" w:rsidRPr="007C05F3" w:rsidRDefault="001579AC" w:rsidP="001579AC">
      <w:pPr>
        <w:jc w:val="center"/>
        <w:rPr>
          <w:rFonts w:asciiTheme="minorHAnsi" w:hAnsiTheme="minorHAnsi"/>
          <w:sz w:val="20"/>
          <w:szCs w:val="20"/>
          <w:lang w:val="en-US"/>
        </w:rPr>
      </w:pPr>
      <w:r w:rsidRPr="007C05F3">
        <w:rPr>
          <w:rFonts w:asciiTheme="minorHAnsi" w:hAnsiTheme="minorHAnsi"/>
          <w:sz w:val="20"/>
          <w:szCs w:val="20"/>
          <w:lang w:val="en-US"/>
        </w:rPr>
        <w:t xml:space="preserve">SIA </w:t>
      </w:r>
      <w:r w:rsidRPr="007D71F2">
        <w:rPr>
          <w:rFonts w:asciiTheme="minorHAnsi" w:hAnsiTheme="minorHAnsi"/>
          <w:sz w:val="20"/>
          <w:szCs w:val="20"/>
          <w:lang w:val="en-US"/>
        </w:rPr>
        <w:t>«</w:t>
      </w:r>
      <w:r w:rsidRPr="007C05F3">
        <w:rPr>
          <w:rFonts w:asciiTheme="minorHAnsi" w:hAnsiTheme="minorHAnsi"/>
          <w:sz w:val="20"/>
          <w:szCs w:val="20"/>
          <w:lang w:val="en-US"/>
        </w:rPr>
        <w:t>Apple Press Ltd</w:t>
      </w:r>
      <w:r w:rsidRPr="007D71F2">
        <w:rPr>
          <w:rFonts w:asciiTheme="minorHAnsi" w:hAnsiTheme="minorHAnsi"/>
          <w:sz w:val="20"/>
          <w:szCs w:val="20"/>
          <w:lang w:val="en-US"/>
        </w:rPr>
        <w:t>»</w:t>
      </w:r>
    </w:p>
    <w:p w14:paraId="2424F7D8" w14:textId="77777777" w:rsidR="001579AC" w:rsidRPr="00BB6071" w:rsidRDefault="001579AC" w:rsidP="001579AC">
      <w:pPr>
        <w:jc w:val="center"/>
        <w:rPr>
          <w:rFonts w:asciiTheme="minorHAnsi" w:hAnsiTheme="minorHAnsi"/>
          <w:sz w:val="20"/>
          <w:szCs w:val="20"/>
          <w:lang w:val="fr-FR"/>
        </w:rPr>
      </w:pPr>
      <w:r w:rsidRPr="00BB6071">
        <w:rPr>
          <w:rFonts w:asciiTheme="minorHAnsi" w:hAnsiTheme="minorHAnsi"/>
          <w:sz w:val="20"/>
          <w:szCs w:val="20"/>
          <w:lang w:val="fr-FR"/>
        </w:rPr>
        <w:t>Numéro de l’enregistrement: 40203130458</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p>
    <w:p w14:paraId="3944E49F" w14:textId="77777777" w:rsidR="001579AC" w:rsidRPr="00BB6071" w:rsidRDefault="001579AC" w:rsidP="001579AC">
      <w:pPr>
        <w:jc w:val="center"/>
        <w:rPr>
          <w:rFonts w:asciiTheme="minorHAnsi" w:hAnsiTheme="minorHAnsi"/>
          <w:sz w:val="20"/>
          <w:szCs w:val="20"/>
          <w:lang w:val="fr-FR"/>
        </w:rPr>
      </w:pPr>
      <w:r w:rsidRPr="00BB6071">
        <w:rPr>
          <w:rFonts w:asciiTheme="minorHAnsi" w:hAnsiTheme="minorHAnsi"/>
          <w:sz w:val="20"/>
          <w:szCs w:val="20"/>
          <w:lang w:val="fr-FR"/>
        </w:rPr>
        <w:t>Numéro de TVA: LV40203130458</w:t>
      </w:r>
    </w:p>
    <w:p w14:paraId="0944C867" w14:textId="28AF32EE" w:rsidR="00CB6AFC" w:rsidRPr="001579AC" w:rsidRDefault="001579AC" w:rsidP="001579AC">
      <w:pPr>
        <w:jc w:val="center"/>
        <w:rPr>
          <w:rFonts w:asciiTheme="minorHAnsi" w:hAnsiTheme="minorHAnsi"/>
          <w:sz w:val="20"/>
          <w:szCs w:val="20"/>
          <w:lang w:val="it-IT"/>
        </w:rPr>
      </w:pPr>
      <w:proofErr w:type="spellStart"/>
      <w:r w:rsidRPr="007C05F3">
        <w:rPr>
          <w:rFonts w:asciiTheme="minorHAnsi" w:hAnsiTheme="minorHAnsi"/>
          <w:sz w:val="20"/>
          <w:szCs w:val="20"/>
          <w:lang w:val="it-IT"/>
        </w:rPr>
        <w:t>Adresse</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Maskavas</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iela</w:t>
      </w:r>
      <w:proofErr w:type="spellEnd"/>
      <w:r w:rsidRPr="007C05F3">
        <w:rPr>
          <w:rFonts w:asciiTheme="minorHAnsi" w:hAnsiTheme="minorHAnsi"/>
          <w:sz w:val="20"/>
          <w:szCs w:val="20"/>
          <w:lang w:val="it-IT"/>
        </w:rPr>
        <w:t xml:space="preserve"> 260K-1-13, Riga, LV-1063, Latvia</w:t>
      </w:r>
      <w:r>
        <w:rPr>
          <w:noProof/>
          <w:lang w:val="it-IT"/>
        </w:rPr>
        <w:drawing>
          <wp:anchor distT="0" distB="0" distL="114300" distR="114300" simplePos="0" relativeHeight="251663360" behindDoc="1" locked="0" layoutInCell="1" allowOverlap="1" wp14:anchorId="0A4B4C68" wp14:editId="05BED6E0">
            <wp:simplePos x="0" y="0"/>
            <wp:positionH relativeFrom="column">
              <wp:posOffset>-286438</wp:posOffset>
            </wp:positionH>
            <wp:positionV relativeFrom="paragraph">
              <wp:posOffset>326230</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p>
    <w:sectPr w:rsidR="00CB6AFC" w:rsidRPr="001579AC" w:rsidSect="00CB28E4">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48C3" w14:textId="77777777" w:rsidR="00961FDB" w:rsidRDefault="00961FDB">
      <w:r>
        <w:separator/>
      </w:r>
    </w:p>
  </w:endnote>
  <w:endnote w:type="continuationSeparator" w:id="0">
    <w:p w14:paraId="4F0E924D" w14:textId="77777777" w:rsidR="00961FDB" w:rsidRDefault="0096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MS MinNew Roman">
    <w:altName w:val="Roman"/>
    <w:panose1 w:val="020B0604020202020204"/>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F868" w14:textId="77777777" w:rsidR="00CB28E4" w:rsidRDefault="00CB28E4">
    <w:pPr>
      <w:pStyle w:val="a4"/>
    </w:pPr>
    <w:r>
      <w:rPr>
        <w:noProof/>
      </w:rPr>
      <w:drawing>
        <wp:anchor distT="0" distB="0" distL="114300" distR="114300" simplePos="0" relativeHeight="251659264" behindDoc="1" locked="0" layoutInCell="1" allowOverlap="1" wp14:anchorId="5592C0B1" wp14:editId="79F72DEC">
          <wp:simplePos x="0" y="0"/>
          <wp:positionH relativeFrom="column">
            <wp:posOffset>5486400</wp:posOffset>
          </wp:positionH>
          <wp:positionV relativeFrom="paragraph">
            <wp:posOffset>-568960</wp:posOffset>
          </wp:positionV>
          <wp:extent cx="1030605" cy="1030605"/>
          <wp:effectExtent l="0" t="0" r="0" b="0"/>
          <wp:wrapNone/>
          <wp:docPr id="3"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BE9F" w14:textId="77777777" w:rsidR="00961FDB" w:rsidRDefault="00961FDB">
      <w:r>
        <w:separator/>
      </w:r>
    </w:p>
  </w:footnote>
  <w:footnote w:type="continuationSeparator" w:id="0">
    <w:p w14:paraId="61150581" w14:textId="77777777" w:rsidR="00961FDB" w:rsidRDefault="00961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5B7"/>
    <w:rsid w:val="000308A1"/>
    <w:rsid w:val="0013025F"/>
    <w:rsid w:val="001579AC"/>
    <w:rsid w:val="001920D8"/>
    <w:rsid w:val="001945E7"/>
    <w:rsid w:val="0022359E"/>
    <w:rsid w:val="00241E95"/>
    <w:rsid w:val="00255CC3"/>
    <w:rsid w:val="002613DE"/>
    <w:rsid w:val="00263B8D"/>
    <w:rsid w:val="002935E3"/>
    <w:rsid w:val="002E2A70"/>
    <w:rsid w:val="003831F7"/>
    <w:rsid w:val="004338EC"/>
    <w:rsid w:val="0048161B"/>
    <w:rsid w:val="00516514"/>
    <w:rsid w:val="00535A71"/>
    <w:rsid w:val="0054532B"/>
    <w:rsid w:val="00563D42"/>
    <w:rsid w:val="00571FCF"/>
    <w:rsid w:val="00584910"/>
    <w:rsid w:val="005C5AE8"/>
    <w:rsid w:val="005C5FB6"/>
    <w:rsid w:val="00620BEE"/>
    <w:rsid w:val="00683E8A"/>
    <w:rsid w:val="006C24B3"/>
    <w:rsid w:val="006E4AC9"/>
    <w:rsid w:val="007015B7"/>
    <w:rsid w:val="0074737B"/>
    <w:rsid w:val="00756CAD"/>
    <w:rsid w:val="00792F64"/>
    <w:rsid w:val="007D5A5D"/>
    <w:rsid w:val="007E177A"/>
    <w:rsid w:val="007E4B49"/>
    <w:rsid w:val="00884F8E"/>
    <w:rsid w:val="008B6678"/>
    <w:rsid w:val="009509E8"/>
    <w:rsid w:val="00961FDB"/>
    <w:rsid w:val="009633FF"/>
    <w:rsid w:val="00991E08"/>
    <w:rsid w:val="009D27E9"/>
    <w:rsid w:val="00AB0CFC"/>
    <w:rsid w:val="00AD281F"/>
    <w:rsid w:val="00AD613D"/>
    <w:rsid w:val="00B95473"/>
    <w:rsid w:val="00B960C5"/>
    <w:rsid w:val="00BB6071"/>
    <w:rsid w:val="00BB74DE"/>
    <w:rsid w:val="00BF2A21"/>
    <w:rsid w:val="00C93448"/>
    <w:rsid w:val="00C97716"/>
    <w:rsid w:val="00CB28E4"/>
    <w:rsid w:val="00CB6AFC"/>
    <w:rsid w:val="00D93826"/>
    <w:rsid w:val="00DA0956"/>
    <w:rsid w:val="00DE74CC"/>
    <w:rsid w:val="00E147F1"/>
    <w:rsid w:val="00E15D0C"/>
    <w:rsid w:val="00E16BB8"/>
    <w:rsid w:val="00E3521D"/>
    <w:rsid w:val="00E4681C"/>
    <w:rsid w:val="00E72430"/>
    <w:rsid w:val="00F137F8"/>
    <w:rsid w:val="00F53E77"/>
    <w:rsid w:val="00F65DB0"/>
    <w:rsid w:val="00F97D6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7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DE"/>
    <w:pPr>
      <w:spacing w:after="0" w:line="240" w:lineRule="auto"/>
    </w:pPr>
    <w:rPr>
      <w:rFonts w:ascii="Times New Roman" w:eastAsia="MS Minngs"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13DE"/>
    <w:pPr>
      <w:ind w:left="720"/>
      <w:contextualSpacing/>
    </w:pPr>
    <w:rPr>
      <w:rFonts w:ascii="Calibri" w:hAnsi="Calibri"/>
    </w:rPr>
  </w:style>
  <w:style w:type="paragraph" w:styleId="a4">
    <w:name w:val="footer"/>
    <w:basedOn w:val="a"/>
    <w:link w:val="a5"/>
    <w:uiPriority w:val="99"/>
    <w:rsid w:val="002613DE"/>
    <w:pPr>
      <w:tabs>
        <w:tab w:val="center" w:pos="4677"/>
        <w:tab w:val="right" w:pos="9355"/>
      </w:tabs>
    </w:pPr>
    <w:rPr>
      <w:rFonts w:ascii="Calibri" w:hAnsi="Calibri"/>
    </w:rPr>
  </w:style>
  <w:style w:type="character" w:customStyle="1" w:styleId="a5">
    <w:name w:val="Нижний колонтитул Знак"/>
    <w:basedOn w:val="a0"/>
    <w:link w:val="a4"/>
    <w:uiPriority w:val="99"/>
    <w:rsid w:val="002613DE"/>
    <w:rPr>
      <w:rFonts w:ascii="Calibri" w:eastAsia="MS Minngs" w:hAnsi="Calibri" w:cs="Times New Roman"/>
      <w:sz w:val="24"/>
      <w:szCs w:val="24"/>
      <w:lang w:eastAsia="ru-RU"/>
    </w:rPr>
  </w:style>
  <w:style w:type="paragraph" w:styleId="a6">
    <w:name w:val="Balloon Text"/>
    <w:basedOn w:val="a"/>
    <w:link w:val="a7"/>
    <w:uiPriority w:val="99"/>
    <w:semiHidden/>
    <w:unhideWhenUsed/>
    <w:rsid w:val="002613DE"/>
    <w:rPr>
      <w:rFonts w:ascii="Tahoma" w:hAnsi="Tahoma" w:cs="Tahoma"/>
      <w:sz w:val="16"/>
      <w:szCs w:val="16"/>
    </w:rPr>
  </w:style>
  <w:style w:type="character" w:customStyle="1" w:styleId="a7">
    <w:name w:val="Текст выноски Знак"/>
    <w:basedOn w:val="a0"/>
    <w:link w:val="a6"/>
    <w:uiPriority w:val="99"/>
    <w:semiHidden/>
    <w:rsid w:val="002613DE"/>
    <w:rPr>
      <w:rFonts w:ascii="Tahoma" w:eastAsia="MS Minng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s://www.youtube.com/channel/UCKFdbuOASzI3aWwq2rgMoBA/video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24</cp:revision>
  <dcterms:created xsi:type="dcterms:W3CDTF">2019-11-26T07:21:00Z</dcterms:created>
  <dcterms:modified xsi:type="dcterms:W3CDTF">2023-08-01T11:47:00Z</dcterms:modified>
</cp:coreProperties>
</file>